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4A3F" w:rsidRPr="00F1109E" w:rsidRDefault="00844A3F" w:rsidP="00844A3F">
      <w:pPr>
        <w:pStyle w:val="SCT"/>
        <w:rPr>
          <w:rFonts w:ascii="Arial" w:hAnsi="Arial" w:cs="Arial"/>
        </w:rPr>
      </w:pPr>
      <w:r w:rsidRPr="00F1109E">
        <w:rPr>
          <w:rFonts w:ascii="Arial" w:hAnsi="Arial" w:cs="Arial"/>
        </w:rPr>
        <w:t xml:space="preserve">SECTION </w:t>
      </w:r>
      <w:r w:rsidR="002F7AE5" w:rsidRPr="00F1109E">
        <w:rPr>
          <w:rFonts w:ascii="Arial" w:hAnsi="Arial" w:cs="Arial"/>
        </w:rPr>
        <w:t>057300</w:t>
      </w:r>
      <w:r w:rsidRPr="00F1109E">
        <w:rPr>
          <w:rFonts w:ascii="Arial" w:hAnsi="Arial" w:cs="Arial"/>
        </w:rPr>
        <w:t xml:space="preserve"> decorative metal railings</w:t>
      </w:r>
      <w:r w:rsidR="006D7016" w:rsidRPr="00F1109E">
        <w:rPr>
          <w:rFonts w:ascii="Arial" w:hAnsi="Arial" w:cs="Arial"/>
        </w:rPr>
        <w:t xml:space="preserve"> WITH </w:t>
      </w:r>
      <w:r w:rsidR="00AD1615" w:rsidRPr="00F1109E">
        <w:rPr>
          <w:rFonts w:ascii="Arial" w:hAnsi="Arial" w:cs="Arial"/>
        </w:rPr>
        <w:t>3/16” Wire Mesh Infill</w:t>
      </w:r>
    </w:p>
    <w:p w:rsidR="00617A09" w:rsidRPr="00F1109E" w:rsidRDefault="00617A09">
      <w:pPr>
        <w:pStyle w:val="PRT"/>
        <w:rPr>
          <w:rFonts w:ascii="Arial" w:hAnsi="Arial" w:cs="Arial"/>
        </w:rPr>
      </w:pPr>
      <w:r w:rsidRPr="00F1109E">
        <w:rPr>
          <w:rFonts w:ascii="Arial" w:hAnsi="Arial" w:cs="Arial"/>
        </w:rPr>
        <w:t>GENERAL</w:t>
      </w:r>
    </w:p>
    <w:p w:rsidR="00617A09" w:rsidRPr="00F1109E" w:rsidRDefault="00617A09">
      <w:pPr>
        <w:pStyle w:val="ART"/>
        <w:rPr>
          <w:rFonts w:ascii="Arial" w:hAnsi="Arial" w:cs="Arial"/>
        </w:rPr>
      </w:pPr>
      <w:r w:rsidRPr="00F1109E">
        <w:rPr>
          <w:rFonts w:ascii="Arial" w:hAnsi="Arial" w:cs="Arial"/>
        </w:rPr>
        <w:t>RELATED DOCUMENTS</w:t>
      </w:r>
    </w:p>
    <w:p w:rsidR="00617A09" w:rsidRPr="00F1109E" w:rsidRDefault="00617A09">
      <w:pPr>
        <w:pStyle w:val="PR1"/>
      </w:pPr>
      <w:r w:rsidRPr="00F1109E">
        <w:t>Drawings and general provisions of the Contract, including General and Supplementary Conditions and Division 1 Specification Sections, apply to this Section.</w:t>
      </w:r>
    </w:p>
    <w:p w:rsidR="00617A09" w:rsidRPr="00F1109E" w:rsidRDefault="00617A09">
      <w:pPr>
        <w:pStyle w:val="ART"/>
        <w:rPr>
          <w:rFonts w:ascii="Arial" w:hAnsi="Arial" w:cs="Arial"/>
        </w:rPr>
      </w:pPr>
      <w:r w:rsidRPr="00F1109E">
        <w:rPr>
          <w:rFonts w:ascii="Arial" w:hAnsi="Arial" w:cs="Arial"/>
        </w:rPr>
        <w:t>SUMMARY</w:t>
      </w:r>
    </w:p>
    <w:p w:rsidR="00617A09" w:rsidRPr="00F1109E" w:rsidRDefault="00617A09">
      <w:pPr>
        <w:pStyle w:val="PR1"/>
      </w:pPr>
      <w:r w:rsidRPr="00F1109E">
        <w:t>This Section includes the following:</w:t>
      </w:r>
    </w:p>
    <w:p w:rsidR="00DB5D1D" w:rsidRPr="00F1109E" w:rsidRDefault="00AF3E6E">
      <w:pPr>
        <w:pStyle w:val="PR2"/>
      </w:pPr>
      <w:r w:rsidRPr="00F1109E">
        <w:tab/>
      </w:r>
      <w:r w:rsidR="00DB5D1D" w:rsidRPr="00F1109E">
        <w:t>Mechanically Fastened Aluminum Infill System for Pipe and Component Railing System</w:t>
      </w:r>
    </w:p>
    <w:p w:rsidR="00617A09" w:rsidRPr="00F1109E" w:rsidRDefault="00617A09">
      <w:pPr>
        <w:pStyle w:val="ART"/>
        <w:rPr>
          <w:rFonts w:ascii="Arial" w:hAnsi="Arial" w:cs="Arial"/>
        </w:rPr>
      </w:pPr>
      <w:r w:rsidRPr="00F1109E">
        <w:rPr>
          <w:rFonts w:ascii="Arial" w:hAnsi="Arial" w:cs="Arial"/>
        </w:rPr>
        <w:t>PERFORMANCE REQUIREMENTS</w:t>
      </w:r>
    </w:p>
    <w:p w:rsidR="00617A09" w:rsidRPr="00F1109E" w:rsidRDefault="00617A09">
      <w:pPr>
        <w:pStyle w:val="PR1"/>
      </w:pPr>
      <w:r w:rsidRPr="00F1109E">
        <w:t>All railings shall be supplied to conform to applicable sections of the following codes:</w:t>
      </w:r>
    </w:p>
    <w:p w:rsidR="00617A09" w:rsidRPr="00F1109E" w:rsidRDefault="00AF3E6E">
      <w:pPr>
        <w:pStyle w:val="PR2"/>
      </w:pPr>
      <w:r w:rsidRPr="00F1109E">
        <w:tab/>
      </w:r>
      <w:r w:rsidR="00617A09" w:rsidRPr="00F1109E">
        <w:t>International Building Code</w:t>
      </w:r>
    </w:p>
    <w:p w:rsidR="00617A09" w:rsidRPr="00F1109E" w:rsidRDefault="00AF3E6E">
      <w:pPr>
        <w:pStyle w:val="PR2"/>
      </w:pPr>
      <w:r w:rsidRPr="00F1109E">
        <w:tab/>
      </w:r>
      <w:r w:rsidR="00617A09" w:rsidRPr="00F1109E">
        <w:t>ADAAG</w:t>
      </w:r>
    </w:p>
    <w:p w:rsidR="00617A09" w:rsidRPr="00F1109E" w:rsidRDefault="00617A09">
      <w:pPr>
        <w:pStyle w:val="PR1"/>
      </w:pPr>
      <w:r w:rsidRPr="00F1109E">
        <w:t>Structural Performance: Provide railings capable of withstanding the effects of gravity loads and the following loads and stresses within limits and under conditions indicated:</w:t>
      </w:r>
    </w:p>
    <w:p w:rsidR="00617A09" w:rsidRPr="00F1109E" w:rsidRDefault="00617A09" w:rsidP="00A35670">
      <w:pPr>
        <w:pStyle w:val="PR2"/>
        <w:numPr>
          <w:ilvl w:val="5"/>
          <w:numId w:val="4"/>
        </w:numPr>
      </w:pPr>
      <w:r w:rsidRPr="00F1109E">
        <w:t>Handrails:</w:t>
      </w:r>
    </w:p>
    <w:p w:rsidR="00617A09" w:rsidRPr="00F1109E" w:rsidRDefault="003D072D">
      <w:pPr>
        <w:pStyle w:val="PR3"/>
        <w:rPr>
          <w:rFonts w:ascii="Arial" w:hAnsi="Arial" w:cs="Arial"/>
        </w:rPr>
      </w:pPr>
      <w:r w:rsidRPr="00F1109E">
        <w:rPr>
          <w:rFonts w:ascii="Arial" w:hAnsi="Arial" w:cs="Arial"/>
        </w:rPr>
        <w:t>Uniform load of 50 lbf/</w:t>
      </w:r>
      <w:r w:rsidR="00617A09" w:rsidRPr="00F1109E">
        <w:rPr>
          <w:rFonts w:ascii="Arial" w:hAnsi="Arial" w:cs="Arial"/>
        </w:rPr>
        <w:t>ft. applied in any direction.</w:t>
      </w:r>
    </w:p>
    <w:p w:rsidR="00617A09" w:rsidRPr="00F1109E" w:rsidRDefault="00617A09">
      <w:pPr>
        <w:pStyle w:val="PR3"/>
        <w:rPr>
          <w:rFonts w:ascii="Arial" w:hAnsi="Arial" w:cs="Arial"/>
        </w:rPr>
      </w:pPr>
      <w:r w:rsidRPr="00F1109E">
        <w:rPr>
          <w:rFonts w:ascii="Arial" w:hAnsi="Arial" w:cs="Arial"/>
        </w:rPr>
        <w:t>Concentrated load of 200 lbf</w:t>
      </w:r>
      <w:r w:rsidR="003D072D" w:rsidRPr="00F1109E">
        <w:rPr>
          <w:rFonts w:ascii="Arial" w:hAnsi="Arial" w:cs="Arial"/>
        </w:rPr>
        <w:t>.</w:t>
      </w:r>
      <w:r w:rsidRPr="00F1109E">
        <w:rPr>
          <w:rFonts w:ascii="Arial" w:hAnsi="Arial" w:cs="Arial"/>
        </w:rPr>
        <w:t xml:space="preserve"> applied in any direction.</w:t>
      </w:r>
    </w:p>
    <w:p w:rsidR="00617A09" w:rsidRPr="00F1109E" w:rsidRDefault="00617A09">
      <w:pPr>
        <w:pStyle w:val="PR3"/>
        <w:rPr>
          <w:rFonts w:ascii="Arial" w:hAnsi="Arial" w:cs="Arial"/>
        </w:rPr>
      </w:pPr>
      <w:r w:rsidRPr="00F1109E">
        <w:rPr>
          <w:rFonts w:ascii="Arial" w:hAnsi="Arial" w:cs="Arial"/>
        </w:rPr>
        <w:t>Uniform and concentrated loads need not be assumed to act concurrently.</w:t>
      </w:r>
    </w:p>
    <w:p w:rsidR="00617A09" w:rsidRPr="00F1109E" w:rsidRDefault="00617A09" w:rsidP="00A35670">
      <w:pPr>
        <w:pStyle w:val="PR2"/>
        <w:numPr>
          <w:ilvl w:val="5"/>
          <w:numId w:val="4"/>
        </w:numPr>
      </w:pPr>
      <w:r w:rsidRPr="00F1109E">
        <w:t>Top Rails of Guards:</w:t>
      </w:r>
    </w:p>
    <w:p w:rsidR="00AD30C3" w:rsidRPr="00F1109E" w:rsidRDefault="003D072D">
      <w:pPr>
        <w:pStyle w:val="PR3"/>
        <w:rPr>
          <w:rFonts w:ascii="Arial" w:hAnsi="Arial" w:cs="Arial"/>
        </w:rPr>
      </w:pPr>
      <w:r w:rsidRPr="00F1109E">
        <w:rPr>
          <w:rFonts w:ascii="Arial" w:hAnsi="Arial" w:cs="Arial"/>
        </w:rPr>
        <w:t>Uniform load of 50 lbf/</w:t>
      </w:r>
      <w:r w:rsidR="00617A09" w:rsidRPr="00F1109E">
        <w:rPr>
          <w:rFonts w:ascii="Arial" w:hAnsi="Arial" w:cs="Arial"/>
        </w:rPr>
        <w:t>ft. applied in any direction</w:t>
      </w:r>
      <w:r w:rsidR="00AD30C3" w:rsidRPr="00F1109E">
        <w:rPr>
          <w:rFonts w:ascii="Arial" w:hAnsi="Arial" w:cs="Arial"/>
        </w:rPr>
        <w:t>.</w:t>
      </w:r>
    </w:p>
    <w:p w:rsidR="00617A09" w:rsidRPr="00F1109E" w:rsidRDefault="00617A09">
      <w:pPr>
        <w:pStyle w:val="PR3"/>
        <w:rPr>
          <w:rFonts w:ascii="Arial" w:hAnsi="Arial" w:cs="Arial"/>
        </w:rPr>
      </w:pPr>
      <w:r w:rsidRPr="00F1109E">
        <w:rPr>
          <w:rFonts w:ascii="Arial" w:hAnsi="Arial" w:cs="Arial"/>
        </w:rPr>
        <w:t>Concentrated load of 200 lbf</w:t>
      </w:r>
      <w:r w:rsidR="003D072D" w:rsidRPr="00F1109E">
        <w:rPr>
          <w:rFonts w:ascii="Arial" w:hAnsi="Arial" w:cs="Arial"/>
        </w:rPr>
        <w:t>.</w:t>
      </w:r>
      <w:r w:rsidRPr="00F1109E">
        <w:rPr>
          <w:rFonts w:ascii="Arial" w:hAnsi="Arial" w:cs="Arial"/>
        </w:rPr>
        <w:t xml:space="preserve"> applied in any direction.</w:t>
      </w:r>
    </w:p>
    <w:p w:rsidR="00617A09" w:rsidRPr="00F1109E" w:rsidRDefault="00617A09">
      <w:pPr>
        <w:pStyle w:val="PR3"/>
        <w:rPr>
          <w:rFonts w:ascii="Arial" w:hAnsi="Arial" w:cs="Arial"/>
        </w:rPr>
      </w:pPr>
      <w:r w:rsidRPr="00F1109E">
        <w:rPr>
          <w:rFonts w:ascii="Arial" w:hAnsi="Arial" w:cs="Arial"/>
        </w:rPr>
        <w:t>Uniform and concentrated loads need not be assumed to act concurrently.</w:t>
      </w:r>
    </w:p>
    <w:p w:rsidR="00617A09" w:rsidRPr="00F1109E" w:rsidRDefault="00617A09" w:rsidP="00A35670">
      <w:pPr>
        <w:pStyle w:val="PR2"/>
        <w:numPr>
          <w:ilvl w:val="5"/>
          <w:numId w:val="4"/>
        </w:numPr>
      </w:pPr>
      <w:r w:rsidRPr="00F1109E">
        <w:t>Infill Area of Guards:</w:t>
      </w:r>
    </w:p>
    <w:p w:rsidR="00A35670" w:rsidRPr="00F1109E" w:rsidRDefault="00617A09">
      <w:pPr>
        <w:pStyle w:val="PR3"/>
        <w:rPr>
          <w:rFonts w:ascii="Arial" w:hAnsi="Arial" w:cs="Arial"/>
        </w:rPr>
      </w:pPr>
      <w:r w:rsidRPr="00F1109E">
        <w:rPr>
          <w:rFonts w:ascii="Arial" w:hAnsi="Arial" w:cs="Arial"/>
        </w:rPr>
        <w:t xml:space="preserve">Horizontal concentrated load of </w:t>
      </w:r>
      <w:r w:rsidR="004D2CA6" w:rsidRPr="00F1109E">
        <w:rPr>
          <w:rStyle w:val="IP"/>
          <w:rFonts w:ascii="Arial" w:hAnsi="Arial" w:cs="Arial"/>
        </w:rPr>
        <w:t xml:space="preserve">50 </w:t>
      </w:r>
      <w:r w:rsidRPr="00F1109E">
        <w:rPr>
          <w:rStyle w:val="IP"/>
          <w:rFonts w:ascii="Arial" w:hAnsi="Arial" w:cs="Arial"/>
        </w:rPr>
        <w:t>lbf</w:t>
      </w:r>
      <w:r w:rsidR="003D072D" w:rsidRPr="00F1109E">
        <w:rPr>
          <w:rStyle w:val="IP"/>
          <w:rFonts w:ascii="Arial" w:hAnsi="Arial" w:cs="Arial"/>
        </w:rPr>
        <w:t>.</w:t>
      </w:r>
      <w:r w:rsidRPr="00F1109E">
        <w:rPr>
          <w:rFonts w:ascii="Arial" w:hAnsi="Arial" w:cs="Arial"/>
        </w:rPr>
        <w:t xml:space="preserve"> applied to </w:t>
      </w:r>
      <w:r w:rsidRPr="00F1109E">
        <w:rPr>
          <w:rStyle w:val="IP"/>
          <w:rFonts w:ascii="Arial" w:hAnsi="Arial" w:cs="Arial"/>
        </w:rPr>
        <w:t>1 sq. ft.</w:t>
      </w:r>
      <w:r w:rsidRPr="00F1109E">
        <w:rPr>
          <w:rFonts w:ascii="Arial" w:hAnsi="Arial" w:cs="Arial"/>
        </w:rPr>
        <w:t xml:space="preserve"> at any point in system, including panels, intermediate rails, balusters, or other elements composing infill area.  </w:t>
      </w:r>
    </w:p>
    <w:p w:rsidR="00617A09" w:rsidRPr="00F1109E" w:rsidRDefault="00617A09">
      <w:pPr>
        <w:pStyle w:val="PR3"/>
        <w:rPr>
          <w:rFonts w:ascii="Arial" w:hAnsi="Arial" w:cs="Arial"/>
        </w:rPr>
      </w:pPr>
      <w:r w:rsidRPr="00F1109E">
        <w:rPr>
          <w:rFonts w:ascii="Arial" w:hAnsi="Arial" w:cs="Arial"/>
        </w:rPr>
        <w:t>Load on infill area need not be assumed to act concurrently with loads on top rails.</w:t>
      </w:r>
    </w:p>
    <w:p w:rsidR="00617A09" w:rsidRPr="00F1109E" w:rsidRDefault="00617A09" w:rsidP="00A35670">
      <w:pPr>
        <w:pStyle w:val="PR1"/>
      </w:pPr>
      <w:r w:rsidRPr="00F1109E">
        <w:t>Thermal Movements:</w:t>
      </w:r>
      <w:r w:rsidR="00F1109E">
        <w:t xml:space="preserve"> </w:t>
      </w:r>
      <w:r w:rsidRPr="00F1109E">
        <w:t>Provide exterior railings that allow for thermal movements resulting from the following maximum change (range) in ambient and surface temperatures by preventing buckling, opening of joints, overstressing of components, failure of connections, and other detrimental effects.  Base engineering calculation on surface temperatures of materials due to both solar heat gain and nighttime-sky heat loss.</w:t>
      </w:r>
      <w:r w:rsidR="00A35670" w:rsidRPr="00F1109E">
        <w:t xml:space="preserve"> </w:t>
      </w:r>
      <w:r w:rsidRPr="00F1109E">
        <w:t>Tempe</w:t>
      </w:r>
      <w:r w:rsidR="003D072D" w:rsidRPr="00F1109E">
        <w:t>rature Change (Range):  120°F, ambient; 180°</w:t>
      </w:r>
      <w:r w:rsidRPr="00F1109E">
        <w:t>F, material surfaces.</w:t>
      </w:r>
    </w:p>
    <w:p w:rsidR="00617A09" w:rsidRPr="00F1109E" w:rsidRDefault="00617A09">
      <w:pPr>
        <w:pStyle w:val="PR1"/>
      </w:pPr>
      <w:r w:rsidRPr="00F1109E">
        <w:t>Control of Corrosion: Prevent galvanic action and other forms of corrosion by insulating metals and other materials from direct contact with incompatible materials.</w:t>
      </w:r>
    </w:p>
    <w:p w:rsidR="00617A09" w:rsidRPr="00F1109E" w:rsidRDefault="00617A09">
      <w:pPr>
        <w:pStyle w:val="ART"/>
        <w:rPr>
          <w:rFonts w:ascii="Arial" w:hAnsi="Arial" w:cs="Arial"/>
        </w:rPr>
      </w:pPr>
      <w:r w:rsidRPr="00F1109E">
        <w:rPr>
          <w:rFonts w:ascii="Arial" w:hAnsi="Arial" w:cs="Arial"/>
        </w:rPr>
        <w:t>SUBMITTALS</w:t>
      </w:r>
    </w:p>
    <w:p w:rsidR="00617A09" w:rsidRPr="00F1109E" w:rsidRDefault="00617A09">
      <w:pPr>
        <w:pStyle w:val="PR1"/>
      </w:pPr>
      <w:r w:rsidRPr="00F1109E">
        <w:t>Product Data: For the following:</w:t>
      </w:r>
    </w:p>
    <w:p w:rsidR="00617A09" w:rsidRPr="00F1109E" w:rsidRDefault="00AF3E6E">
      <w:pPr>
        <w:pStyle w:val="PR2"/>
      </w:pPr>
      <w:r w:rsidRPr="00F1109E">
        <w:tab/>
      </w:r>
      <w:r w:rsidR="00617A09" w:rsidRPr="00F1109E">
        <w:t>Manufacturer's product lines of mechanically connected railings.</w:t>
      </w:r>
    </w:p>
    <w:p w:rsidR="00617A09" w:rsidRPr="00F1109E" w:rsidRDefault="00AF3E6E">
      <w:pPr>
        <w:pStyle w:val="PR2"/>
      </w:pPr>
      <w:r w:rsidRPr="00F1109E">
        <w:tab/>
      </w:r>
      <w:r w:rsidR="00617A09" w:rsidRPr="00F1109E">
        <w:t xml:space="preserve">and </w:t>
      </w:r>
      <w:r w:rsidRPr="00F1109E">
        <w:t>finish</w:t>
      </w:r>
      <w:r w:rsidR="00617A09" w:rsidRPr="00F1109E">
        <w:t xml:space="preserve"> products.</w:t>
      </w:r>
    </w:p>
    <w:p w:rsidR="00617A09" w:rsidRPr="00F1109E" w:rsidRDefault="00617A09">
      <w:pPr>
        <w:pStyle w:val="PR1"/>
      </w:pPr>
      <w:r w:rsidRPr="00F1109E">
        <w:t>Shop Drawings: Include plans, elevations, sections, details, and attachments to other work.</w:t>
      </w:r>
    </w:p>
    <w:p w:rsidR="00617A09" w:rsidRPr="00F1109E" w:rsidRDefault="00617A09" w:rsidP="00AF3E6E">
      <w:pPr>
        <w:pStyle w:val="PR2"/>
        <w:ind w:left="1440"/>
      </w:pPr>
      <w:r w:rsidRPr="00F1109E">
        <w:t>For installed products indicated to comply with design loads, include structural analysis data signed and sealed by the qualified professional engineer responsible for their preparation.</w:t>
      </w:r>
    </w:p>
    <w:p w:rsidR="00617A09" w:rsidRPr="00F1109E" w:rsidRDefault="00617A09">
      <w:pPr>
        <w:pStyle w:val="PR1"/>
      </w:pPr>
      <w:r w:rsidRPr="00F1109E">
        <w:t>Samples for Initial Selection: For products involving selection of color, texture, or design.</w:t>
      </w:r>
    </w:p>
    <w:p w:rsidR="00617A09" w:rsidRPr="00F1109E" w:rsidRDefault="00617A09">
      <w:pPr>
        <w:pStyle w:val="PR1"/>
      </w:pPr>
      <w:r w:rsidRPr="00F1109E">
        <w:t>Mill Certificates:</w:t>
      </w:r>
      <w:r w:rsidR="00F1109E">
        <w:t xml:space="preserve"> </w:t>
      </w:r>
      <w:r w:rsidRPr="00F1109E">
        <w:t>Signed by manufacturers of stainless</w:t>
      </w:r>
      <w:r w:rsidR="00F1109E" w:rsidRPr="00F1109E">
        <w:t xml:space="preserve"> </w:t>
      </w:r>
      <w:r w:rsidRPr="00F1109E">
        <w:t>steel</w:t>
      </w:r>
      <w:r w:rsidR="00244B9C" w:rsidRPr="00F1109E">
        <w:t xml:space="preserve"> and aluminum</w:t>
      </w:r>
      <w:r w:rsidRPr="00F1109E">
        <w:t xml:space="preserve"> products certifying that products furnished comply with requirements.</w:t>
      </w:r>
    </w:p>
    <w:p w:rsidR="00617A09" w:rsidRPr="00F1109E" w:rsidRDefault="00617A09">
      <w:pPr>
        <w:pStyle w:val="PR1"/>
      </w:pPr>
      <w:r w:rsidRPr="00F1109E">
        <w:t>Qualification Data: For professional engineer.</w:t>
      </w:r>
    </w:p>
    <w:p w:rsidR="00617A09" w:rsidRPr="00F1109E" w:rsidRDefault="00617A09">
      <w:pPr>
        <w:pStyle w:val="PR1"/>
      </w:pPr>
      <w:r w:rsidRPr="00F1109E">
        <w:lastRenderedPageBreak/>
        <w:t>Product Test Reports: Based on evaluation of comprehensive tests performed by a qualified testing agency, according to ASTM E 935.</w:t>
      </w:r>
    </w:p>
    <w:p w:rsidR="00617A09" w:rsidRPr="00F1109E" w:rsidRDefault="00617A09">
      <w:pPr>
        <w:pStyle w:val="ART"/>
        <w:rPr>
          <w:rFonts w:ascii="Arial" w:hAnsi="Arial" w:cs="Arial"/>
        </w:rPr>
      </w:pPr>
      <w:r w:rsidRPr="00F1109E">
        <w:rPr>
          <w:rFonts w:ascii="Arial" w:hAnsi="Arial" w:cs="Arial"/>
        </w:rPr>
        <w:t>QUALITY ASSURANCE</w:t>
      </w:r>
    </w:p>
    <w:p w:rsidR="00617A09" w:rsidRPr="00F1109E" w:rsidRDefault="00617A09">
      <w:pPr>
        <w:pStyle w:val="PR1"/>
      </w:pPr>
      <w:r w:rsidRPr="00F1109E">
        <w:t>Source Limitations: Obtain each type of railing through one source from a single manufacturer.</w:t>
      </w:r>
    </w:p>
    <w:p w:rsidR="00617A09" w:rsidRPr="00F1109E" w:rsidRDefault="00617A09">
      <w:pPr>
        <w:pStyle w:val="PR1"/>
      </w:pPr>
      <w:r w:rsidRPr="00F1109E">
        <w:t xml:space="preserve">Mock-up Panel: </w:t>
      </w:r>
      <w:r w:rsidR="00F1109E">
        <w:t>O</w:t>
      </w:r>
      <w:r w:rsidRPr="00F1109E">
        <w:t xml:space="preserve">ne section of </w:t>
      </w:r>
      <w:r w:rsidR="00DB5D1D" w:rsidRPr="00F1109E">
        <w:t xml:space="preserve">each type of </w:t>
      </w:r>
      <w:r w:rsidRPr="00F1109E">
        <w:t>railing system for verification.</w:t>
      </w:r>
    </w:p>
    <w:p w:rsidR="00617A09" w:rsidRPr="00F1109E" w:rsidRDefault="00617A09" w:rsidP="00BD71A8">
      <w:pPr>
        <w:pStyle w:val="PR2"/>
        <w:numPr>
          <w:ilvl w:val="5"/>
          <w:numId w:val="2"/>
        </w:numPr>
      </w:pPr>
      <w:r w:rsidRPr="00F1109E">
        <w:t xml:space="preserve">Approximate Size:  </w:t>
      </w:r>
      <w:r w:rsidR="00532536" w:rsidRPr="00F1109E">
        <w:t>¼ to ½ of full size, using full size components.</w:t>
      </w:r>
    </w:p>
    <w:p w:rsidR="00617A09" w:rsidRPr="00F1109E" w:rsidRDefault="00617A09" w:rsidP="00BD71A8">
      <w:pPr>
        <w:pStyle w:val="PR2"/>
        <w:numPr>
          <w:ilvl w:val="5"/>
          <w:numId w:val="2"/>
        </w:numPr>
      </w:pPr>
      <w:r w:rsidRPr="00F1109E">
        <w:t xml:space="preserve">Approved mockups may become part of the completed </w:t>
      </w:r>
      <w:r w:rsidR="00F1109E" w:rsidRPr="00F1109E">
        <w:t>w</w:t>
      </w:r>
      <w:r w:rsidRPr="00F1109E">
        <w:t>ork if undamaged at time of Substantial Completion.</w:t>
      </w:r>
    </w:p>
    <w:p w:rsidR="00617A09" w:rsidRPr="00F1109E" w:rsidRDefault="00617A09" w:rsidP="00BD71A8">
      <w:pPr>
        <w:pStyle w:val="PR2"/>
        <w:numPr>
          <w:ilvl w:val="5"/>
          <w:numId w:val="2"/>
        </w:numPr>
      </w:pPr>
      <w:r w:rsidRPr="00F1109E">
        <w:t>Approval of mockups does not constitute approval of deviations from the Contract Documents unless such deviations are specifically approved by Architect in writing.</w:t>
      </w:r>
    </w:p>
    <w:p w:rsidR="00617A09" w:rsidRPr="00F1109E" w:rsidRDefault="00617A09">
      <w:pPr>
        <w:pStyle w:val="ART"/>
        <w:rPr>
          <w:rFonts w:ascii="Arial" w:hAnsi="Arial" w:cs="Arial"/>
        </w:rPr>
      </w:pPr>
      <w:r w:rsidRPr="00F1109E">
        <w:rPr>
          <w:rFonts w:ascii="Arial" w:hAnsi="Arial" w:cs="Arial"/>
        </w:rPr>
        <w:t>PROJECT CONDITIONS</w:t>
      </w:r>
    </w:p>
    <w:p w:rsidR="00617A09" w:rsidRPr="00F1109E" w:rsidRDefault="00617A09">
      <w:pPr>
        <w:pStyle w:val="PR1"/>
      </w:pPr>
      <w:r w:rsidRPr="00F1109E">
        <w:t>Field Measurements:</w:t>
      </w:r>
      <w:r w:rsidR="00310992">
        <w:t xml:space="preserve"> </w:t>
      </w:r>
      <w:r w:rsidRPr="00F1109E">
        <w:t>Verify actual locations of walls and other construction contiguous with railings by field measurements before fabrication and indicate measurements on Shop Drawings.</w:t>
      </w:r>
    </w:p>
    <w:p w:rsidR="00617A09" w:rsidRPr="00F1109E" w:rsidRDefault="00617A09">
      <w:pPr>
        <w:pStyle w:val="ART"/>
        <w:rPr>
          <w:rFonts w:ascii="Arial" w:hAnsi="Arial" w:cs="Arial"/>
        </w:rPr>
      </w:pPr>
      <w:r w:rsidRPr="00F1109E">
        <w:rPr>
          <w:rFonts w:ascii="Arial" w:hAnsi="Arial" w:cs="Arial"/>
        </w:rPr>
        <w:t>COORDINATION AND SCHEDULING</w:t>
      </w:r>
    </w:p>
    <w:p w:rsidR="00617A09" w:rsidRPr="00F1109E" w:rsidRDefault="00617A09">
      <w:pPr>
        <w:pStyle w:val="PR1"/>
      </w:pPr>
      <w:r w:rsidRPr="00F1109E">
        <w:t>Coordinate installation of anchorages for railings. Furnish setting drawings, templates, and directions for installing anchorages, including sleeves, concrete inserts, anchor bolts, and items with integral anchors, that are to be embedded in concrete or masonry. Deliver such items to Project site in time for installation.</w:t>
      </w:r>
    </w:p>
    <w:p w:rsidR="00617A09" w:rsidRPr="00F1109E" w:rsidRDefault="00617A09">
      <w:pPr>
        <w:pStyle w:val="PR1"/>
      </w:pPr>
      <w:r w:rsidRPr="00F1109E">
        <w:t>Schedule installation so wall attachments are made only to completed walls. Do not support railings temporarily by any means that do not satisfy structural performance requirements.</w:t>
      </w:r>
    </w:p>
    <w:p w:rsidR="00617A09" w:rsidRPr="00F1109E" w:rsidRDefault="00617A09">
      <w:pPr>
        <w:pStyle w:val="PRT"/>
        <w:rPr>
          <w:rFonts w:ascii="Arial" w:hAnsi="Arial" w:cs="Arial"/>
        </w:rPr>
      </w:pPr>
      <w:r w:rsidRPr="00F1109E">
        <w:rPr>
          <w:rFonts w:ascii="Arial" w:hAnsi="Arial" w:cs="Arial"/>
        </w:rPr>
        <w:t>PRODUCTS</w:t>
      </w:r>
    </w:p>
    <w:p w:rsidR="00617A09" w:rsidRPr="00F1109E" w:rsidRDefault="00617A09">
      <w:pPr>
        <w:pStyle w:val="ART"/>
        <w:rPr>
          <w:rFonts w:ascii="Arial" w:hAnsi="Arial" w:cs="Arial"/>
        </w:rPr>
      </w:pPr>
      <w:r w:rsidRPr="00F1109E">
        <w:rPr>
          <w:rFonts w:ascii="Arial" w:hAnsi="Arial" w:cs="Arial"/>
        </w:rPr>
        <w:t>MANUFACTURERS</w:t>
      </w:r>
    </w:p>
    <w:p w:rsidR="00617A09" w:rsidRPr="00F1109E" w:rsidRDefault="00617A09" w:rsidP="00AD30C3">
      <w:pPr>
        <w:pStyle w:val="PR1"/>
      </w:pPr>
      <w:r w:rsidRPr="00F1109E">
        <w:t>Basis-of-Design Railing Product:</w:t>
      </w:r>
      <w:r w:rsidR="00DB5D1D" w:rsidRPr="00F1109E">
        <w:t xml:space="preserve"> </w:t>
      </w:r>
      <w:r w:rsidRPr="00F1109E">
        <w:t>Subject to compliance with requirements, provide</w:t>
      </w:r>
      <w:r w:rsidR="00A72C3D" w:rsidRPr="00F1109E">
        <w:t>,</w:t>
      </w:r>
      <w:r w:rsidR="00DB5D1D" w:rsidRPr="00F1109E">
        <w:t xml:space="preserve"> </w:t>
      </w:r>
      <w:r w:rsidR="009A2BF9" w:rsidRPr="00F1109E">
        <w:t>Hollaender</w:t>
      </w:r>
      <w:r w:rsidR="009A2BF9" w:rsidRPr="00F1109E">
        <w:rPr>
          <w:vertAlign w:val="superscript"/>
        </w:rPr>
        <w:t>®</w:t>
      </w:r>
      <w:r w:rsidR="009A2BF9" w:rsidRPr="00F1109E">
        <w:t xml:space="preserve"> </w:t>
      </w:r>
      <w:r w:rsidR="00DB5D1D" w:rsidRPr="00F1109E">
        <w:t>Speed-Rail</w:t>
      </w:r>
      <w:r w:rsidR="00DB5D1D" w:rsidRPr="00F1109E">
        <w:rPr>
          <w:vertAlign w:val="superscript"/>
        </w:rPr>
        <w:t>®</w:t>
      </w:r>
      <w:r w:rsidR="006D7016" w:rsidRPr="00F1109E">
        <w:t xml:space="preserve"> </w:t>
      </w:r>
      <w:proofErr w:type="spellStart"/>
      <w:r w:rsidR="001128DC" w:rsidRPr="00F1109E">
        <w:t>Quik</w:t>
      </w:r>
      <w:proofErr w:type="spellEnd"/>
      <w:r w:rsidR="00F1109E" w:rsidRPr="00F1109E">
        <w:t xml:space="preserve"> </w:t>
      </w:r>
      <w:r w:rsidR="001128DC" w:rsidRPr="00F1109E">
        <w:t>Connect™ 2</w:t>
      </w:r>
      <w:r w:rsidR="006D7016" w:rsidRPr="00F1109E">
        <w:t>-</w:t>
      </w:r>
      <w:r w:rsidR="00A72C3D" w:rsidRPr="00F1109E">
        <w:t>L</w:t>
      </w:r>
      <w:r w:rsidR="00762359" w:rsidRPr="00F1109E">
        <w:t>ine</w:t>
      </w:r>
      <w:r w:rsidR="00A72C3D" w:rsidRPr="00F1109E">
        <w:t xml:space="preserve"> design </w:t>
      </w:r>
      <w:r w:rsidR="00A64AD5" w:rsidRPr="00F1109E">
        <w:t xml:space="preserve">with Aluminum Mesh Infill </w:t>
      </w:r>
      <w:r w:rsidRPr="00F1109E">
        <w:t>as</w:t>
      </w:r>
      <w:r w:rsidR="00A72C3D" w:rsidRPr="00F1109E">
        <w:t xml:space="preserve"> engineered,</w:t>
      </w:r>
      <w:r w:rsidRPr="00F1109E">
        <w:t xml:space="preserve"> manufactured and assembled by Hollaender</w:t>
      </w:r>
      <w:r w:rsidR="006D7016" w:rsidRPr="00F1109E">
        <w:rPr>
          <w:vertAlign w:val="superscript"/>
        </w:rPr>
        <w:t>®</w:t>
      </w:r>
      <w:r w:rsidRPr="00F1109E">
        <w:t xml:space="preserve"> </w:t>
      </w:r>
      <w:r w:rsidR="004D2CA6" w:rsidRPr="00F1109E">
        <w:t>Manufacturing</w:t>
      </w:r>
      <w:r w:rsidRPr="00F1109E">
        <w:t xml:space="preserve"> or an approved equivalent</w:t>
      </w:r>
      <w:r w:rsidR="00AD30C3" w:rsidRPr="00F1109E">
        <w:t>.</w:t>
      </w:r>
      <w:r w:rsidRPr="00F1109E">
        <w:t xml:space="preserve"> </w:t>
      </w:r>
    </w:p>
    <w:p w:rsidR="00617A09" w:rsidRPr="00F1109E" w:rsidRDefault="00617A09">
      <w:pPr>
        <w:pStyle w:val="ART"/>
        <w:rPr>
          <w:rFonts w:ascii="Arial" w:hAnsi="Arial" w:cs="Arial"/>
        </w:rPr>
      </w:pPr>
      <w:r w:rsidRPr="00F1109E">
        <w:rPr>
          <w:rFonts w:ascii="Arial" w:hAnsi="Arial" w:cs="Arial"/>
        </w:rPr>
        <w:t>METALS, GENERAL</w:t>
      </w:r>
    </w:p>
    <w:p w:rsidR="00617A09" w:rsidRPr="00F1109E" w:rsidRDefault="00617A09">
      <w:pPr>
        <w:pStyle w:val="PR1"/>
      </w:pPr>
      <w:r w:rsidRPr="00F1109E">
        <w:t>Metal Surfaces, General: Provide materials with smooth surfaces, without seam marks, roller marks, rolled trade names, stains, discolorations, or blemishes.</w:t>
      </w:r>
    </w:p>
    <w:p w:rsidR="00617A09" w:rsidRPr="00F1109E" w:rsidRDefault="00617A09">
      <w:pPr>
        <w:pStyle w:val="PR1"/>
      </w:pPr>
      <w:r w:rsidRPr="00F1109E">
        <w:t>Brackets, Flanges, and Anchors:</w:t>
      </w:r>
      <w:r w:rsidR="00F1109E" w:rsidRPr="00F1109E">
        <w:t xml:space="preserve"> </w:t>
      </w:r>
      <w:r w:rsidRPr="00F1109E">
        <w:t>Cast or formed metal of same type of material and finish as supported rails, unless otherwise indicated.</w:t>
      </w:r>
    </w:p>
    <w:p w:rsidR="00617A09" w:rsidRPr="00F1109E" w:rsidRDefault="00617A09">
      <w:pPr>
        <w:pStyle w:val="ART"/>
        <w:rPr>
          <w:rFonts w:ascii="Arial" w:hAnsi="Arial" w:cs="Arial"/>
        </w:rPr>
      </w:pPr>
      <w:r w:rsidRPr="00F1109E">
        <w:rPr>
          <w:rFonts w:ascii="Arial" w:hAnsi="Arial" w:cs="Arial"/>
        </w:rPr>
        <w:t>ALUMINUM</w:t>
      </w:r>
    </w:p>
    <w:p w:rsidR="00617A09" w:rsidRPr="00F1109E" w:rsidRDefault="00617A09">
      <w:pPr>
        <w:pStyle w:val="PR1"/>
      </w:pPr>
      <w:r w:rsidRPr="00F1109E">
        <w:t>Aluminum, General: Provide alloy and temper recommended by aluminum producer and finisher for type of use and finish indicated, and with not less than the strength and durability properties of alloy and temper designated below for each aluminum form required.</w:t>
      </w:r>
    </w:p>
    <w:p w:rsidR="00874FCB" w:rsidRPr="00F1109E" w:rsidRDefault="00617A09" w:rsidP="00E77DE2">
      <w:pPr>
        <w:pStyle w:val="PR1"/>
      </w:pPr>
      <w:r w:rsidRPr="00F1109E">
        <w:t xml:space="preserve">Extruded Bars and Tubing: ASTM B 221, </w:t>
      </w:r>
      <w:r w:rsidR="00E77DE2" w:rsidRPr="00F1109E">
        <w:t>Alloy 6063-T6</w:t>
      </w:r>
      <w:r w:rsidR="009A2BF9" w:rsidRPr="00F1109E">
        <w:t>, 6005-T5</w:t>
      </w:r>
    </w:p>
    <w:p w:rsidR="00617A09" w:rsidRPr="00F1109E" w:rsidRDefault="00617A09">
      <w:pPr>
        <w:pStyle w:val="PR1"/>
      </w:pPr>
      <w:r w:rsidRPr="00F1109E">
        <w:t xml:space="preserve">Extruded Structural Pipe and Round Tubing: ASTM B 429, </w:t>
      </w:r>
      <w:r w:rsidR="00E77DE2" w:rsidRPr="00F1109E">
        <w:t>Alloy 6063-T6, 6005-T5</w:t>
      </w:r>
      <w:r w:rsidR="00AD30C3" w:rsidRPr="00F1109E">
        <w:t>.</w:t>
      </w:r>
      <w:r w:rsidR="00E77DE2" w:rsidRPr="00F1109E">
        <w:t xml:space="preserve"> Provide 1 ½ in IPS, (1.90 in OD) Schedule 40 Alloy 6063-T6 pipe for Horizontal Rails</w:t>
      </w:r>
      <w:r w:rsidR="00193C20" w:rsidRPr="00F1109E">
        <w:t xml:space="preserve"> (Top </w:t>
      </w:r>
      <w:r w:rsidR="00E77DE2" w:rsidRPr="00F1109E">
        <w:t>and Bottom), Schedule 80 Alloy 6005-T5 for Vertical Posts</w:t>
      </w:r>
    </w:p>
    <w:p w:rsidR="00617A09" w:rsidRPr="00F1109E" w:rsidRDefault="00617A09">
      <w:pPr>
        <w:pStyle w:val="PR1"/>
      </w:pPr>
      <w:r w:rsidRPr="00F1109E">
        <w:t>Drawn Seamless Tubing: ASTM B 210, Alloy 6063-T832</w:t>
      </w:r>
    </w:p>
    <w:p w:rsidR="00617A09" w:rsidRPr="00F1109E" w:rsidRDefault="00617A09">
      <w:pPr>
        <w:pStyle w:val="PR1"/>
      </w:pPr>
      <w:r w:rsidRPr="00F1109E">
        <w:t>Plate and Sheet: ASTM B 209, Alloy 6061-T6</w:t>
      </w:r>
    </w:p>
    <w:p w:rsidR="00617A09" w:rsidRPr="00F1109E" w:rsidRDefault="00617A09">
      <w:pPr>
        <w:pStyle w:val="PR1"/>
      </w:pPr>
      <w:r w:rsidRPr="00F1109E">
        <w:t>Die and Hand Forgings: ASTM B 247, Alloy 6061-T6</w:t>
      </w:r>
    </w:p>
    <w:p w:rsidR="00617A09" w:rsidRPr="00F1109E" w:rsidRDefault="00C15350" w:rsidP="002C039E">
      <w:pPr>
        <w:pStyle w:val="PR1"/>
      </w:pPr>
      <w:r w:rsidRPr="00F1109E">
        <w:lastRenderedPageBreak/>
        <w:t xml:space="preserve">Base Flange </w:t>
      </w:r>
      <w:r w:rsidR="00617A09" w:rsidRPr="00F1109E">
        <w:t>Castings: ASTM B 26/B 26M, Alloy </w:t>
      </w:r>
      <w:proofErr w:type="spellStart"/>
      <w:r w:rsidR="004D2CA6" w:rsidRPr="00F1109E">
        <w:t>Almag</w:t>
      </w:r>
      <w:proofErr w:type="spellEnd"/>
      <w:r w:rsidR="004D2CA6" w:rsidRPr="00F1109E">
        <w:t xml:space="preserve"> 535</w:t>
      </w:r>
      <w:r w:rsidR="00AD1615" w:rsidRPr="00F1109E">
        <w:t xml:space="preserve"> or </w:t>
      </w:r>
      <w:r w:rsidR="002C039E" w:rsidRPr="00F1109E">
        <w:t>Alloy 6063-T6</w:t>
      </w:r>
    </w:p>
    <w:p w:rsidR="008A237D" w:rsidRPr="00F1109E" w:rsidRDefault="008A237D">
      <w:pPr>
        <w:pStyle w:val="PR1"/>
      </w:pPr>
      <w:r w:rsidRPr="00F1109E">
        <w:t xml:space="preserve">External </w:t>
      </w:r>
      <w:r w:rsidR="00AF7A94" w:rsidRPr="00F1109E">
        <w:t xml:space="preserve">Structural Fitting Castings: ASTM B 26/B 26M, Alloy </w:t>
      </w:r>
      <w:proofErr w:type="spellStart"/>
      <w:r w:rsidR="00AF7A94" w:rsidRPr="00F1109E">
        <w:t>Almag</w:t>
      </w:r>
      <w:proofErr w:type="spellEnd"/>
      <w:r w:rsidR="00AF7A94" w:rsidRPr="00F1109E">
        <w:t xml:space="preserve"> 535</w:t>
      </w:r>
    </w:p>
    <w:p w:rsidR="00617A09" w:rsidRPr="00F1109E" w:rsidRDefault="00AF2150" w:rsidP="00AF2150">
      <w:pPr>
        <w:pStyle w:val="PR1"/>
      </w:pPr>
      <w:r w:rsidRPr="00F1109E">
        <w:t xml:space="preserve">External Structural </w:t>
      </w:r>
      <w:r w:rsidR="00617A09" w:rsidRPr="00F1109E">
        <w:t xml:space="preserve">Panel </w:t>
      </w:r>
      <w:r w:rsidR="000F1ED6" w:rsidRPr="00F1109E">
        <w:t xml:space="preserve">Retention </w:t>
      </w:r>
      <w:r w:rsidRPr="00F1109E">
        <w:t>Clip Castings</w:t>
      </w:r>
      <w:r w:rsidR="00617A09" w:rsidRPr="00F1109E">
        <w:t xml:space="preserve">: </w:t>
      </w:r>
      <w:r w:rsidR="00AD1615" w:rsidRPr="00F1109E">
        <w:t xml:space="preserve">Alloy </w:t>
      </w:r>
      <w:proofErr w:type="spellStart"/>
      <w:r w:rsidR="00AD1615" w:rsidRPr="00F1109E">
        <w:t>Almag</w:t>
      </w:r>
      <w:proofErr w:type="spellEnd"/>
      <w:r w:rsidR="00AD1615" w:rsidRPr="00F1109E">
        <w:t xml:space="preserve"> 535</w:t>
      </w:r>
    </w:p>
    <w:p w:rsidR="0088630C" w:rsidRPr="00F1109E" w:rsidRDefault="00283ECC" w:rsidP="009A2BF9">
      <w:pPr>
        <w:pStyle w:val="PR1"/>
      </w:pPr>
      <w:r w:rsidRPr="00F1109E">
        <w:t>I</w:t>
      </w:r>
      <w:r w:rsidR="001C1D4A" w:rsidRPr="00F1109E">
        <w:t>nfill Panel Mesh</w:t>
      </w:r>
      <w:r w:rsidRPr="00F1109E">
        <w:t>:</w:t>
      </w:r>
      <w:r w:rsidR="00310992">
        <w:t xml:space="preserve"> </w:t>
      </w:r>
      <w:r w:rsidRPr="00F1109E">
        <w:t>.</w:t>
      </w:r>
      <w:r w:rsidR="00AD1615" w:rsidRPr="00F1109E">
        <w:t>1875</w:t>
      </w:r>
      <w:r w:rsidRPr="00F1109E">
        <w:t xml:space="preserve"> Diameter Interlock Crimped Wire</w:t>
      </w:r>
      <w:r w:rsidR="0088630C" w:rsidRPr="00F1109E">
        <w:t xml:space="preserve">, </w:t>
      </w:r>
      <w:r w:rsidR="009A2BF9" w:rsidRPr="00F1109E">
        <w:t>A1350-H9</w:t>
      </w:r>
    </w:p>
    <w:p w:rsidR="00283ECC" w:rsidRPr="00F1109E" w:rsidRDefault="001C1D4A" w:rsidP="0088630C">
      <w:pPr>
        <w:pStyle w:val="PR1"/>
        <w:tabs>
          <w:tab w:val="clear" w:pos="864"/>
        </w:tabs>
      </w:pPr>
      <w:r w:rsidRPr="00F1109E">
        <w:t>Infill Panel Border</w:t>
      </w:r>
      <w:r w:rsidR="0088630C" w:rsidRPr="00F1109E">
        <w:t xml:space="preserve">: </w:t>
      </w:r>
      <w:r w:rsidR="00283ECC" w:rsidRPr="00F1109E">
        <w:t>1/8” thick 1</w:t>
      </w:r>
      <w:r w:rsidR="0073517C" w:rsidRPr="00F1109E">
        <w:t>.00</w:t>
      </w:r>
      <w:r w:rsidR="00283ECC" w:rsidRPr="00F1109E">
        <w:t>” x .</w:t>
      </w:r>
      <w:r w:rsidR="0073517C" w:rsidRPr="00F1109E">
        <w:t>61</w:t>
      </w:r>
      <w:r w:rsidR="00283ECC" w:rsidRPr="00F1109E">
        <w:t xml:space="preserve">” U-Channel </w:t>
      </w:r>
      <w:r w:rsidR="0088630C" w:rsidRPr="00F1109E">
        <w:t>Hem Border</w:t>
      </w:r>
      <w:r w:rsidR="0073517C" w:rsidRPr="00F1109E">
        <w:t xml:space="preserve"> with .308 Radius</w:t>
      </w:r>
      <w:r w:rsidR="0088630C" w:rsidRPr="00F1109E">
        <w:t>, 11GA</w:t>
      </w:r>
      <w:r w:rsidR="00750597" w:rsidRPr="00F1109E">
        <w:t>, Alloy 606</w:t>
      </w:r>
      <w:r w:rsidR="009A2BF9" w:rsidRPr="00F1109E">
        <w:t>3</w:t>
      </w:r>
      <w:r w:rsidR="00750597" w:rsidRPr="00F1109E">
        <w:t>-T6</w:t>
      </w:r>
    </w:p>
    <w:p w:rsidR="00642F9A" w:rsidRPr="00F1109E" w:rsidRDefault="00642F9A" w:rsidP="00642F9A">
      <w:pPr>
        <w:pStyle w:val="ART"/>
        <w:rPr>
          <w:rFonts w:ascii="Arial" w:hAnsi="Arial" w:cs="Arial"/>
        </w:rPr>
      </w:pPr>
      <w:r w:rsidRPr="00F1109E">
        <w:rPr>
          <w:rFonts w:ascii="Arial" w:hAnsi="Arial" w:cs="Arial"/>
        </w:rPr>
        <w:t>FINISHES, GENERAL</w:t>
      </w:r>
    </w:p>
    <w:p w:rsidR="00642F9A" w:rsidRPr="00F1109E" w:rsidRDefault="00642F9A" w:rsidP="00642F9A">
      <w:pPr>
        <w:pStyle w:val="PR1"/>
      </w:pPr>
      <w:r w:rsidRPr="00F1109E">
        <w:t>Comply with NAAMM's "Metal Finishes Manual for Architectural and Metal Products" for recommendations for applying and designating finishes.</w:t>
      </w:r>
    </w:p>
    <w:p w:rsidR="00642F9A" w:rsidRPr="00F1109E" w:rsidRDefault="00642F9A" w:rsidP="00642F9A">
      <w:pPr>
        <w:pStyle w:val="PR1"/>
      </w:pPr>
      <w:r w:rsidRPr="00F1109E">
        <w:t>Protect mechanical finishes on exposed surfaces from damage by applying a strippable, temporary protective covering before shipping.</w:t>
      </w:r>
    </w:p>
    <w:p w:rsidR="00642F9A" w:rsidRPr="00F1109E" w:rsidRDefault="00642F9A" w:rsidP="00642F9A">
      <w:pPr>
        <w:pStyle w:val="PR1"/>
      </w:pPr>
      <w:r w:rsidRPr="00F1109E">
        <w:t>Appearance of Finished Work: Variations in appearance of abutting or adjacent pieces are acceptable if they are within one-half of the range of approved Samples. Noticeable variations in the same piece are not acceptable.  Variations in appearance of other components are acceptable if they are within the range of approved Samples and are assembled or installed to minimize contrast.</w:t>
      </w:r>
    </w:p>
    <w:p w:rsidR="00642F9A" w:rsidRPr="00F1109E" w:rsidRDefault="00642F9A" w:rsidP="00642F9A">
      <w:pPr>
        <w:pStyle w:val="ART"/>
        <w:tabs>
          <w:tab w:val="left" w:pos="864"/>
        </w:tabs>
        <w:ind w:left="864"/>
        <w:rPr>
          <w:rFonts w:ascii="Arial" w:hAnsi="Arial" w:cs="Arial"/>
        </w:rPr>
      </w:pPr>
      <w:r w:rsidRPr="00F1109E">
        <w:rPr>
          <w:rFonts w:ascii="Arial" w:hAnsi="Arial" w:cs="Arial"/>
        </w:rPr>
        <w:t>ALUMINUM FINISHES</w:t>
      </w:r>
    </w:p>
    <w:p w:rsidR="003605EE" w:rsidRPr="00F1109E" w:rsidRDefault="003605EE" w:rsidP="003605EE">
      <w:pPr>
        <w:pStyle w:val="PR1"/>
      </w:pPr>
      <w:r w:rsidRPr="00F1109E">
        <w:t>Finish designations prefixed by AA comply with the system established by the Aluminum Association for designating aluminum finishes.</w:t>
      </w:r>
    </w:p>
    <w:p w:rsidR="003605EE" w:rsidRPr="00F1109E" w:rsidRDefault="001128DC" w:rsidP="00E65C4F">
      <w:pPr>
        <w:pStyle w:val="PR1"/>
      </w:pPr>
      <w:r w:rsidRPr="00F1109E">
        <w:t xml:space="preserve">Standard </w:t>
      </w:r>
      <w:proofErr w:type="spellStart"/>
      <w:r w:rsidR="00E65C4F" w:rsidRPr="00F1109E">
        <w:t>Quik</w:t>
      </w:r>
      <w:proofErr w:type="spellEnd"/>
      <w:r w:rsidR="00E65C4F" w:rsidRPr="00F1109E">
        <w:t xml:space="preserve"> Connect™ </w:t>
      </w:r>
      <w:r w:rsidR="003605EE" w:rsidRPr="00F1109E">
        <w:t xml:space="preserve">aluminum finish </w:t>
      </w:r>
      <w:r w:rsidR="00E65C4F" w:rsidRPr="00F1109E">
        <w:t xml:space="preserve">for </w:t>
      </w:r>
      <w:r w:rsidR="003605EE" w:rsidRPr="00F1109E">
        <w:t>as designated:</w:t>
      </w:r>
    </w:p>
    <w:p w:rsidR="0004547B" w:rsidRPr="00F1109E" w:rsidRDefault="0004547B" w:rsidP="0004547B">
      <w:pPr>
        <w:pStyle w:val="ListParagraph"/>
        <w:numPr>
          <w:ilvl w:val="5"/>
          <w:numId w:val="3"/>
        </w:numPr>
        <w:rPr>
          <w:b w:val="0"/>
          <w:caps w:val="0"/>
          <w:szCs w:val="20"/>
        </w:rPr>
      </w:pPr>
      <w:r w:rsidRPr="00F1109E">
        <w:rPr>
          <w:b w:val="0"/>
          <w:caps w:val="0"/>
          <w:szCs w:val="20"/>
        </w:rPr>
        <w:t>Clear Anodized Finish</w:t>
      </w:r>
      <w:r w:rsidR="008172CE" w:rsidRPr="00F1109E">
        <w:rPr>
          <w:b w:val="0"/>
          <w:caps w:val="0"/>
          <w:szCs w:val="20"/>
        </w:rPr>
        <w:t xml:space="preserve"> for Pipe </w:t>
      </w:r>
      <w:r w:rsidR="00E472C8" w:rsidRPr="00F1109E">
        <w:rPr>
          <w:b w:val="0"/>
          <w:caps w:val="0"/>
          <w:szCs w:val="20"/>
        </w:rPr>
        <w:t>Extru</w:t>
      </w:r>
      <w:r w:rsidR="008172CE" w:rsidRPr="00F1109E">
        <w:rPr>
          <w:b w:val="0"/>
          <w:caps w:val="0"/>
          <w:szCs w:val="20"/>
        </w:rPr>
        <w:t>sion</w:t>
      </w:r>
      <w:r w:rsidRPr="00F1109E">
        <w:rPr>
          <w:b w:val="0"/>
          <w:caps w:val="0"/>
          <w:szCs w:val="20"/>
        </w:rPr>
        <w:t xml:space="preserve">: </w:t>
      </w:r>
      <w:r w:rsidR="008172CE" w:rsidRPr="00F1109E">
        <w:rPr>
          <w:b w:val="0"/>
          <w:caps w:val="0"/>
          <w:szCs w:val="20"/>
        </w:rPr>
        <w:t xml:space="preserve">Clear Anodized </w:t>
      </w:r>
      <w:r w:rsidRPr="00F1109E">
        <w:rPr>
          <w:b w:val="0"/>
          <w:caps w:val="0"/>
          <w:szCs w:val="20"/>
        </w:rPr>
        <w:t>AA-M10C22A41 (Architectural class, .7 mil thickness or greater)</w:t>
      </w:r>
      <w:r w:rsidR="00E472C8" w:rsidRPr="00F1109E">
        <w:rPr>
          <w:b w:val="0"/>
          <w:caps w:val="0"/>
          <w:szCs w:val="20"/>
        </w:rPr>
        <w:t xml:space="preserve"> where designated</w:t>
      </w:r>
    </w:p>
    <w:p w:rsidR="00153C60" w:rsidRPr="00F1109E" w:rsidRDefault="00153C60" w:rsidP="00153C60">
      <w:pPr>
        <w:pStyle w:val="ListParagraph"/>
        <w:tabs>
          <w:tab w:val="left" w:pos="1566"/>
        </w:tabs>
        <w:ind w:left="1566"/>
        <w:rPr>
          <w:b w:val="0"/>
          <w:caps w:val="0"/>
          <w:szCs w:val="20"/>
        </w:rPr>
      </w:pPr>
    </w:p>
    <w:p w:rsidR="00E472C8" w:rsidRPr="00F1109E" w:rsidRDefault="00E472C8" w:rsidP="00E472C8">
      <w:pPr>
        <w:pStyle w:val="ListParagraph"/>
        <w:numPr>
          <w:ilvl w:val="5"/>
          <w:numId w:val="3"/>
        </w:numPr>
        <w:rPr>
          <w:b w:val="0"/>
          <w:caps w:val="0"/>
          <w:szCs w:val="20"/>
        </w:rPr>
      </w:pPr>
      <w:r w:rsidRPr="00F1109E">
        <w:rPr>
          <w:b w:val="0"/>
          <w:caps w:val="0"/>
          <w:szCs w:val="20"/>
        </w:rPr>
        <w:t xml:space="preserve">Finish for Cast Fittings: </w:t>
      </w:r>
      <w:r w:rsidR="001128DC" w:rsidRPr="00F1109E">
        <w:rPr>
          <w:b w:val="0"/>
          <w:caps w:val="0"/>
          <w:szCs w:val="20"/>
        </w:rPr>
        <w:t xml:space="preserve">Alloy Aluminum Magnesium 535 Ground, Polished &amp; Mill </w:t>
      </w:r>
      <w:r w:rsidRPr="00F1109E">
        <w:rPr>
          <w:b w:val="0"/>
          <w:caps w:val="0"/>
          <w:szCs w:val="20"/>
        </w:rPr>
        <w:t>where designated</w:t>
      </w:r>
    </w:p>
    <w:p w:rsidR="00153C60" w:rsidRPr="00F1109E" w:rsidRDefault="00153C60" w:rsidP="00153C60">
      <w:pPr>
        <w:tabs>
          <w:tab w:val="left" w:pos="1566"/>
        </w:tabs>
        <w:rPr>
          <w:b w:val="0"/>
          <w:caps w:val="0"/>
          <w:szCs w:val="20"/>
        </w:rPr>
      </w:pPr>
    </w:p>
    <w:p w:rsidR="00362869" w:rsidRPr="00F1109E" w:rsidRDefault="001128DC" w:rsidP="001128DC">
      <w:pPr>
        <w:pStyle w:val="PR2"/>
        <w:numPr>
          <w:ilvl w:val="5"/>
          <w:numId w:val="3"/>
        </w:numPr>
      </w:pPr>
      <w:r w:rsidRPr="00F1109E">
        <w:t xml:space="preserve">  </w:t>
      </w:r>
      <w:r w:rsidR="003605EE" w:rsidRPr="00F1109E">
        <w:t>Powder Coat Finish</w:t>
      </w:r>
      <w:r w:rsidR="00E472C8" w:rsidRPr="00F1109E">
        <w:t xml:space="preserve"> for Aluminum components comprising Infill Panels</w:t>
      </w:r>
      <w:r w:rsidR="003605EE" w:rsidRPr="00F1109E">
        <w:t>:</w:t>
      </w:r>
      <w:r w:rsidR="00310992">
        <w:t xml:space="preserve"> </w:t>
      </w:r>
      <w:r w:rsidR="003605EE" w:rsidRPr="00F1109E">
        <w:t>AAMA-2604 compliance with designated Tiger-</w:t>
      </w:r>
      <w:proofErr w:type="spellStart"/>
      <w:r w:rsidR="003605EE" w:rsidRPr="00F1109E">
        <w:t>Drylac</w:t>
      </w:r>
      <w:proofErr w:type="spellEnd"/>
      <w:r w:rsidR="003605EE" w:rsidRPr="00310992">
        <w:rPr>
          <w:vertAlign w:val="superscript"/>
        </w:rPr>
        <w:t>®</w:t>
      </w:r>
      <w:r w:rsidR="003605EE" w:rsidRPr="00F1109E">
        <w:t xml:space="preserve"> RAL Color</w:t>
      </w:r>
      <w:r w:rsidR="00310992">
        <w:t xml:space="preserve"> </w:t>
      </w:r>
      <w:r w:rsidR="00CF2E5A" w:rsidRPr="00F1109E">
        <w:t>#</w:t>
      </w:r>
      <w:r w:rsidR="002C69C8" w:rsidRPr="00F1109E">
        <w:t>138/91021</w:t>
      </w:r>
      <w:r w:rsidR="00CF2E5A" w:rsidRPr="00F1109E">
        <w:t xml:space="preserve"> – </w:t>
      </w:r>
      <w:r w:rsidR="002C69C8" w:rsidRPr="00F1109E">
        <w:t>Anodized Silver</w:t>
      </w:r>
      <w:r w:rsidR="003605EE" w:rsidRPr="00F1109E">
        <w:t xml:space="preserve"> or an approved equivalent</w:t>
      </w:r>
      <w:r w:rsidR="0049564C" w:rsidRPr="00F1109E">
        <w:t xml:space="preserve"> to match </w:t>
      </w:r>
      <w:r w:rsidR="002C69C8" w:rsidRPr="00F1109E">
        <w:t>Clear</w:t>
      </w:r>
      <w:r w:rsidR="0049564C" w:rsidRPr="00F1109E">
        <w:t xml:space="preserve"> Anodized Pipe</w:t>
      </w:r>
      <w:r w:rsidR="00E472C8" w:rsidRPr="00F1109E">
        <w:t xml:space="preserve"> and Fittings</w:t>
      </w:r>
      <w:r w:rsidR="003605EE" w:rsidRPr="00F1109E">
        <w:t>.</w:t>
      </w:r>
    </w:p>
    <w:p w:rsidR="001128DC" w:rsidRPr="00F1109E" w:rsidRDefault="001128DC" w:rsidP="00E65C4F">
      <w:pPr>
        <w:pStyle w:val="PR1"/>
      </w:pPr>
      <w:r w:rsidRPr="00F1109E">
        <w:t xml:space="preserve">Additional </w:t>
      </w:r>
      <w:proofErr w:type="spellStart"/>
      <w:r w:rsidR="00E65C4F" w:rsidRPr="00F1109E">
        <w:t>Quik</w:t>
      </w:r>
      <w:proofErr w:type="spellEnd"/>
      <w:r w:rsidR="00E65C4F" w:rsidRPr="00F1109E">
        <w:t xml:space="preserve"> Connect™ </w:t>
      </w:r>
      <w:r w:rsidRPr="00F1109E">
        <w:t>aluminum finish options Black:</w:t>
      </w:r>
    </w:p>
    <w:p w:rsidR="001128DC" w:rsidRPr="00F1109E" w:rsidRDefault="001128DC" w:rsidP="001128DC">
      <w:pPr>
        <w:pStyle w:val="PR1"/>
        <w:numPr>
          <w:ilvl w:val="5"/>
          <w:numId w:val="2"/>
        </w:numPr>
      </w:pPr>
      <w:r w:rsidRPr="00F1109E">
        <w:t>Bl</w:t>
      </w:r>
      <w:r w:rsidR="008172CE" w:rsidRPr="00F1109E">
        <w:t xml:space="preserve">ack Anodized Finish for Pipe </w:t>
      </w:r>
      <w:r w:rsidRPr="00F1109E">
        <w:t>Extrusion:</w:t>
      </w:r>
      <w:r w:rsidR="005B24BA">
        <w:t xml:space="preserve"> </w:t>
      </w:r>
      <w:r w:rsidR="008172CE" w:rsidRPr="00F1109E">
        <w:t xml:space="preserve">Black Anodized </w:t>
      </w:r>
      <w:r w:rsidRPr="00F1109E">
        <w:t xml:space="preserve">AA-M10C22A42 (Architectural class, .7 mil thickness or greater) where designated </w:t>
      </w:r>
    </w:p>
    <w:p w:rsidR="001128DC" w:rsidRPr="00F1109E" w:rsidRDefault="001128DC" w:rsidP="001128DC">
      <w:pPr>
        <w:pStyle w:val="PR1"/>
        <w:numPr>
          <w:ilvl w:val="5"/>
          <w:numId w:val="2"/>
        </w:numPr>
      </w:pPr>
      <w:r w:rsidRPr="00F1109E">
        <w:t>Powder Coat Finish for Fittings/Components</w:t>
      </w:r>
      <w:r w:rsidR="00153C60" w:rsidRPr="00F1109E">
        <w:t>/Infill</w:t>
      </w:r>
      <w:r w:rsidRPr="00F1109E">
        <w:t>: AAMA-2604 compliance with designated Tiger-</w:t>
      </w:r>
      <w:proofErr w:type="spellStart"/>
      <w:r w:rsidRPr="00F1109E">
        <w:t>Drylac</w:t>
      </w:r>
      <w:proofErr w:type="spellEnd"/>
      <w:r w:rsidRPr="00310992">
        <w:rPr>
          <w:vertAlign w:val="superscript"/>
        </w:rPr>
        <w:t>®</w:t>
      </w:r>
      <w:r w:rsidRPr="00F1109E">
        <w:t xml:space="preserve"> RAL Color</w:t>
      </w:r>
      <w:r w:rsidR="00310992">
        <w:t xml:space="preserve"> </w:t>
      </w:r>
      <w:r w:rsidRPr="00F1109E">
        <w:t>#061/80079 – Black Anodized Effect or an approved equivalent to match Black Anodized Pipe.</w:t>
      </w:r>
    </w:p>
    <w:p w:rsidR="00153C60" w:rsidRPr="00F1109E" w:rsidRDefault="00153C60" w:rsidP="00E65C4F">
      <w:pPr>
        <w:pStyle w:val="PR1"/>
      </w:pPr>
      <w:r w:rsidRPr="00F1109E">
        <w:t xml:space="preserve">Additional </w:t>
      </w:r>
      <w:proofErr w:type="spellStart"/>
      <w:r w:rsidR="00E65C4F" w:rsidRPr="00F1109E">
        <w:t>Quik</w:t>
      </w:r>
      <w:proofErr w:type="spellEnd"/>
      <w:r w:rsidR="00E65C4F" w:rsidRPr="00F1109E">
        <w:t xml:space="preserve"> Connect™ </w:t>
      </w:r>
      <w:r w:rsidRPr="00F1109E">
        <w:t>aluminum finish options</w:t>
      </w:r>
      <w:r w:rsidR="008172CE" w:rsidRPr="00F1109E">
        <w:t xml:space="preserve"> Dark</w:t>
      </w:r>
      <w:r w:rsidRPr="00F1109E">
        <w:t xml:space="preserve"> Bronze:</w:t>
      </w:r>
    </w:p>
    <w:p w:rsidR="00153C60" w:rsidRPr="00F1109E" w:rsidRDefault="008172CE" w:rsidP="00153C60">
      <w:pPr>
        <w:pStyle w:val="PR1"/>
        <w:numPr>
          <w:ilvl w:val="5"/>
          <w:numId w:val="2"/>
        </w:numPr>
      </w:pPr>
      <w:r w:rsidRPr="00F1109E">
        <w:t xml:space="preserve">Dark </w:t>
      </w:r>
      <w:r w:rsidR="00153C60" w:rsidRPr="00F1109E">
        <w:t>Bronze Anodized Finish for Pipe Extrusion:</w:t>
      </w:r>
      <w:r w:rsidR="00310992">
        <w:t xml:space="preserve"> </w:t>
      </w:r>
      <w:r w:rsidRPr="00F1109E">
        <w:t xml:space="preserve">Dark Bronze Anodized </w:t>
      </w:r>
      <w:r w:rsidR="00153C60" w:rsidRPr="00F1109E">
        <w:t xml:space="preserve">AA-M10C22A42 (Architectural class, .7 mil thickness or greater) where designated </w:t>
      </w:r>
    </w:p>
    <w:p w:rsidR="00153C60" w:rsidRPr="00F1109E" w:rsidRDefault="00153C60" w:rsidP="00153C60">
      <w:pPr>
        <w:pStyle w:val="PR1"/>
        <w:numPr>
          <w:ilvl w:val="5"/>
          <w:numId w:val="2"/>
        </w:numPr>
      </w:pPr>
      <w:r w:rsidRPr="00F1109E">
        <w:t>Powder Coat Finish for Fittings/Components/Infill: AAMA-2604 compliance with designated Tiger-</w:t>
      </w:r>
      <w:proofErr w:type="spellStart"/>
      <w:r w:rsidRPr="00F1109E">
        <w:t>Drylac</w:t>
      </w:r>
      <w:proofErr w:type="spellEnd"/>
      <w:r w:rsidRPr="00310992">
        <w:rPr>
          <w:vertAlign w:val="superscript"/>
        </w:rPr>
        <w:t>®</w:t>
      </w:r>
      <w:r w:rsidRPr="00F1109E">
        <w:t xml:space="preserve"> RAL Color</w:t>
      </w:r>
      <w:r w:rsidR="00310992">
        <w:t xml:space="preserve"> </w:t>
      </w:r>
      <w:r w:rsidRPr="00F1109E">
        <w:t>#061/8</w:t>
      </w:r>
      <w:r w:rsidR="008172CE" w:rsidRPr="00F1109E">
        <w:t>68001</w:t>
      </w:r>
      <w:r w:rsidRPr="00F1109E">
        <w:t xml:space="preserve"> – </w:t>
      </w:r>
      <w:r w:rsidR="008172CE" w:rsidRPr="00F1109E">
        <w:t xml:space="preserve">Dark </w:t>
      </w:r>
      <w:r w:rsidRPr="00F1109E">
        <w:t xml:space="preserve">Bronze Anodized Effect or an approved equivalent to match </w:t>
      </w:r>
      <w:r w:rsidR="008172CE" w:rsidRPr="00F1109E">
        <w:t xml:space="preserve">Dark </w:t>
      </w:r>
      <w:r w:rsidRPr="00F1109E">
        <w:t>Bronze Anodized Pipe.</w:t>
      </w:r>
    </w:p>
    <w:p w:rsidR="008172CE" w:rsidRPr="00F1109E" w:rsidRDefault="008172CE" w:rsidP="00E65C4F">
      <w:pPr>
        <w:pStyle w:val="PR1"/>
      </w:pPr>
      <w:r w:rsidRPr="00F1109E">
        <w:t xml:space="preserve">Additional </w:t>
      </w:r>
      <w:proofErr w:type="spellStart"/>
      <w:r w:rsidR="00E65C4F" w:rsidRPr="00F1109E">
        <w:t>Quik</w:t>
      </w:r>
      <w:proofErr w:type="spellEnd"/>
      <w:r w:rsidR="00E65C4F" w:rsidRPr="00F1109E">
        <w:t xml:space="preserve"> Connect™ </w:t>
      </w:r>
      <w:r w:rsidRPr="00F1109E">
        <w:t>aluminum finish options Safety Yellow:</w:t>
      </w:r>
    </w:p>
    <w:p w:rsidR="008172CE" w:rsidRPr="00F1109E" w:rsidRDefault="008172CE" w:rsidP="008172CE">
      <w:pPr>
        <w:pStyle w:val="PR1"/>
        <w:numPr>
          <w:ilvl w:val="0"/>
          <w:numId w:val="0"/>
        </w:numPr>
        <w:ind w:left="864" w:hanging="576"/>
      </w:pPr>
    </w:p>
    <w:p w:rsidR="008172CE" w:rsidRPr="00F1109E" w:rsidRDefault="008172CE" w:rsidP="008172CE">
      <w:pPr>
        <w:pStyle w:val="ListParagraph"/>
        <w:numPr>
          <w:ilvl w:val="5"/>
          <w:numId w:val="2"/>
        </w:numPr>
        <w:rPr>
          <w:b w:val="0"/>
          <w:caps w:val="0"/>
          <w:szCs w:val="20"/>
        </w:rPr>
      </w:pPr>
      <w:r w:rsidRPr="00F1109E">
        <w:rPr>
          <w:b w:val="0"/>
          <w:caps w:val="0"/>
          <w:szCs w:val="20"/>
        </w:rPr>
        <w:t>Powder Coat Finish for Pipe Extrusion: AAMA-2604 compliance with designated PPG</w:t>
      </w:r>
      <w:r w:rsidR="005B24BA" w:rsidRPr="00722BD4">
        <w:rPr>
          <w:szCs w:val="20"/>
          <w:vertAlign w:val="superscript"/>
        </w:rPr>
        <w:t>®</w:t>
      </w:r>
      <w:r w:rsidRPr="00F1109E">
        <w:rPr>
          <w:b w:val="0"/>
          <w:caps w:val="0"/>
          <w:szCs w:val="20"/>
        </w:rPr>
        <w:t xml:space="preserve"> RAL 1018 Super Durable Zinc Yellow  </w:t>
      </w:r>
    </w:p>
    <w:p w:rsidR="008172CE" w:rsidRPr="00F1109E" w:rsidRDefault="008172CE" w:rsidP="008172CE">
      <w:pPr>
        <w:pStyle w:val="ListParagraph"/>
        <w:tabs>
          <w:tab w:val="left" w:pos="1566"/>
        </w:tabs>
        <w:ind w:left="1566"/>
        <w:rPr>
          <w:b w:val="0"/>
          <w:caps w:val="0"/>
          <w:szCs w:val="20"/>
        </w:rPr>
      </w:pPr>
    </w:p>
    <w:p w:rsidR="008172CE" w:rsidRPr="00F1109E" w:rsidRDefault="008172CE" w:rsidP="008172CE">
      <w:pPr>
        <w:pStyle w:val="ListParagraph"/>
        <w:numPr>
          <w:ilvl w:val="5"/>
          <w:numId w:val="2"/>
        </w:numPr>
        <w:rPr>
          <w:b w:val="0"/>
          <w:caps w:val="0"/>
          <w:szCs w:val="20"/>
        </w:rPr>
      </w:pPr>
      <w:r w:rsidRPr="00F1109E">
        <w:rPr>
          <w:b w:val="0"/>
          <w:caps w:val="0"/>
          <w:szCs w:val="20"/>
        </w:rPr>
        <w:lastRenderedPageBreak/>
        <w:t>Powder Coat Finish for Fittings/Components/Infill: AAMA-2604 compliance with designated PPG</w:t>
      </w:r>
      <w:r w:rsidR="005B24BA" w:rsidRPr="00722BD4">
        <w:rPr>
          <w:szCs w:val="20"/>
          <w:vertAlign w:val="superscript"/>
        </w:rPr>
        <w:t>®</w:t>
      </w:r>
      <w:r w:rsidRPr="00F1109E">
        <w:rPr>
          <w:b w:val="0"/>
          <w:caps w:val="0"/>
          <w:szCs w:val="20"/>
        </w:rPr>
        <w:t xml:space="preserve"> RAL 1018 Super Durable Zinc Yellow </w:t>
      </w:r>
    </w:p>
    <w:p w:rsidR="00617A09" w:rsidRPr="00F1109E" w:rsidRDefault="00617A09">
      <w:pPr>
        <w:pStyle w:val="ART"/>
        <w:rPr>
          <w:rFonts w:ascii="Arial" w:hAnsi="Arial" w:cs="Arial"/>
        </w:rPr>
      </w:pPr>
      <w:r w:rsidRPr="00F1109E">
        <w:rPr>
          <w:rFonts w:ascii="Arial" w:hAnsi="Arial" w:cs="Arial"/>
        </w:rPr>
        <w:t>FASTENERS</w:t>
      </w:r>
    </w:p>
    <w:p w:rsidR="00617A09" w:rsidRPr="00F1109E" w:rsidRDefault="00617A09">
      <w:pPr>
        <w:pStyle w:val="PR1"/>
      </w:pPr>
      <w:r w:rsidRPr="00F1109E">
        <w:t>General:  Provide the following:</w:t>
      </w:r>
    </w:p>
    <w:p w:rsidR="00617A09" w:rsidRPr="00F1109E" w:rsidRDefault="006C242E" w:rsidP="00AF2150">
      <w:pPr>
        <w:pStyle w:val="PR2"/>
        <w:numPr>
          <w:ilvl w:val="5"/>
          <w:numId w:val="2"/>
        </w:numPr>
      </w:pPr>
      <w:r w:rsidRPr="00F1109E">
        <w:t>Cast Speed-Rail</w:t>
      </w:r>
      <w:r w:rsidRPr="00310992">
        <w:rPr>
          <w:vertAlign w:val="superscript"/>
        </w:rPr>
        <w:t>®</w:t>
      </w:r>
      <w:r w:rsidRPr="00F1109E">
        <w:t xml:space="preserve"> Structural Pipe Fittings: </w:t>
      </w:r>
      <w:r w:rsidR="00AF2150" w:rsidRPr="00F1109E">
        <w:t>Reverse-knurl cup</w:t>
      </w:r>
      <w:r w:rsidR="00310992">
        <w:t xml:space="preserve"> </w:t>
      </w:r>
      <w:r w:rsidR="00AF2150" w:rsidRPr="00F1109E">
        <w:t>point set</w:t>
      </w:r>
      <w:r w:rsidR="00310992">
        <w:t xml:space="preserve"> </w:t>
      </w:r>
      <w:r w:rsidR="00AF2150" w:rsidRPr="00F1109E">
        <w:t xml:space="preserve">screws </w:t>
      </w:r>
      <w:r w:rsidRPr="00F1109E">
        <w:t>JS 600 Zinc Plated 3/8 – 16 x 7/16</w:t>
      </w:r>
      <w:r w:rsidR="00310992">
        <w:t>”</w:t>
      </w:r>
      <w:r w:rsidRPr="00F1109E">
        <w:t xml:space="preserve"> </w:t>
      </w:r>
    </w:p>
    <w:p w:rsidR="00A35670" w:rsidRPr="00F1109E" w:rsidRDefault="00617A09">
      <w:pPr>
        <w:pStyle w:val="PR1"/>
      </w:pPr>
      <w:r w:rsidRPr="00F1109E">
        <w:t xml:space="preserve">Fasteners for Anchoring </w:t>
      </w:r>
      <w:r w:rsidR="006C242E" w:rsidRPr="00F1109E">
        <w:t>Hollaender</w:t>
      </w:r>
      <w:r w:rsidR="006C242E" w:rsidRPr="00310992">
        <w:rPr>
          <w:vertAlign w:val="superscript"/>
        </w:rPr>
        <w:t>®</w:t>
      </w:r>
      <w:r w:rsidR="006C242E" w:rsidRPr="00F1109E">
        <w:t xml:space="preserve"> #45SBC-8 Square Floor Flange</w:t>
      </w:r>
      <w:r w:rsidRPr="00F1109E">
        <w:t xml:space="preserve"> </w:t>
      </w:r>
    </w:p>
    <w:p w:rsidR="00617A09" w:rsidRPr="00F1109E" w:rsidRDefault="00617A09" w:rsidP="00CF2E5A">
      <w:pPr>
        <w:pStyle w:val="PR1"/>
        <w:numPr>
          <w:ilvl w:val="5"/>
          <w:numId w:val="2"/>
        </w:numPr>
      </w:pPr>
      <w:bookmarkStart w:id="0" w:name="_Hlk63842579"/>
      <w:r w:rsidRPr="00F1109E">
        <w:t>Select fasteners of type, grade, and class required to produce connections suitable for anchoring railings to other types of construction indicated and capable of withstanding design loads.</w:t>
      </w:r>
    </w:p>
    <w:bookmarkEnd w:id="0"/>
    <w:p w:rsidR="00EC32D2" w:rsidRPr="00F1109E" w:rsidRDefault="008D4B78" w:rsidP="00EC32D2">
      <w:pPr>
        <w:pStyle w:val="PR1"/>
      </w:pPr>
      <w:r w:rsidRPr="00F1109E">
        <w:t xml:space="preserve">Fasteners for </w:t>
      </w:r>
      <w:bookmarkStart w:id="1" w:name="_Hlk115779518"/>
      <w:r w:rsidRPr="00F1109E">
        <w:t>Speed-Rail</w:t>
      </w:r>
      <w:r w:rsidR="00EC32D2" w:rsidRPr="00310992">
        <w:rPr>
          <w:vertAlign w:val="superscript"/>
        </w:rPr>
        <w:t>®</w:t>
      </w:r>
      <w:r w:rsidR="00EC32D2" w:rsidRPr="00F1109E">
        <w:t xml:space="preserve"> </w:t>
      </w:r>
      <w:bookmarkEnd w:id="1"/>
      <w:proofErr w:type="spellStart"/>
      <w:r w:rsidR="006C242E" w:rsidRPr="00F1109E">
        <w:t>Quik</w:t>
      </w:r>
      <w:proofErr w:type="spellEnd"/>
      <w:r w:rsidR="006C242E" w:rsidRPr="00F1109E">
        <w:t xml:space="preserve"> Connect™ </w:t>
      </w:r>
      <w:r w:rsidR="00EC32D2" w:rsidRPr="00F1109E">
        <w:t>Railing with Wire Mesh Infill:</w:t>
      </w:r>
    </w:p>
    <w:p w:rsidR="00EC32D2" w:rsidRPr="00F1109E" w:rsidRDefault="00AF2150" w:rsidP="008172CE">
      <w:pPr>
        <w:pStyle w:val="PR2"/>
        <w:numPr>
          <w:ilvl w:val="5"/>
          <w:numId w:val="2"/>
        </w:numPr>
      </w:pPr>
      <w:r w:rsidRPr="00F1109E">
        <w:t xml:space="preserve">  </w:t>
      </w:r>
      <w:r w:rsidR="00EC32D2" w:rsidRPr="00F1109E">
        <w:t>Rails</w:t>
      </w:r>
      <w:r w:rsidR="00160174" w:rsidRPr="00F1109E">
        <w:t xml:space="preserve"> and </w:t>
      </w:r>
      <w:r w:rsidR="00AF3E6E" w:rsidRPr="00F1109E">
        <w:t>P</w:t>
      </w:r>
      <w:r w:rsidR="00160174" w:rsidRPr="00F1109E">
        <w:t xml:space="preserve">osts </w:t>
      </w:r>
      <w:r w:rsidR="00EC32D2" w:rsidRPr="00F1109E">
        <w:t xml:space="preserve">shall be connected </w:t>
      </w:r>
      <w:r w:rsidR="00160174" w:rsidRPr="00F1109E">
        <w:t xml:space="preserve">utilizing </w:t>
      </w:r>
      <w:bookmarkStart w:id="2" w:name="_Hlk115779560"/>
      <w:r w:rsidR="00EC32D2" w:rsidRPr="00F1109E">
        <w:t>Hollaender</w:t>
      </w:r>
      <w:r w:rsidR="00362869" w:rsidRPr="00310992">
        <w:rPr>
          <w:vertAlign w:val="superscript"/>
        </w:rPr>
        <w:t>®</w:t>
      </w:r>
      <w:r w:rsidR="00310992">
        <w:t xml:space="preserve"> </w:t>
      </w:r>
      <w:r w:rsidR="00310992" w:rsidRPr="00F1109E">
        <w:t>Speed-Rail</w:t>
      </w:r>
      <w:r w:rsidR="00310992" w:rsidRPr="00310992">
        <w:rPr>
          <w:vertAlign w:val="superscript"/>
        </w:rPr>
        <w:t>®</w:t>
      </w:r>
      <w:r w:rsidR="00310992">
        <w:t xml:space="preserve"> </w:t>
      </w:r>
      <w:bookmarkEnd w:id="2"/>
      <w:r w:rsidR="00EC32D2" w:rsidRPr="00F1109E">
        <w:t xml:space="preserve">structural slip-on fittings for interconnecting railing components and for attaching them to other work, unless exposed fasteners are unavoidable or are the standard fastening method for railings indicated. </w:t>
      </w:r>
    </w:p>
    <w:p w:rsidR="00CF2E5A" w:rsidRPr="00F1109E" w:rsidRDefault="00CF2E5A" w:rsidP="00CF2E5A">
      <w:pPr>
        <w:pStyle w:val="PR2"/>
        <w:ind w:left="1440"/>
      </w:pPr>
    </w:p>
    <w:p w:rsidR="00EC32D2" w:rsidRPr="00F1109E" w:rsidRDefault="00160174" w:rsidP="006C242E">
      <w:pPr>
        <w:pStyle w:val="ListParagraph"/>
        <w:numPr>
          <w:ilvl w:val="5"/>
          <w:numId w:val="2"/>
        </w:numPr>
        <w:tabs>
          <w:tab w:val="left" w:pos="2160"/>
        </w:tabs>
        <w:suppressAutoHyphens/>
        <w:jc w:val="both"/>
        <w:outlineLvl w:val="3"/>
        <w:rPr>
          <w:b w:val="0"/>
          <w:caps w:val="0"/>
          <w:szCs w:val="20"/>
        </w:rPr>
      </w:pPr>
      <w:r w:rsidRPr="00F1109E">
        <w:rPr>
          <w:b w:val="0"/>
          <w:caps w:val="0"/>
          <w:szCs w:val="20"/>
        </w:rPr>
        <w:t>Hollaender</w:t>
      </w:r>
      <w:r w:rsidR="00362869" w:rsidRPr="00310992">
        <w:rPr>
          <w:b w:val="0"/>
          <w:caps w:val="0"/>
          <w:szCs w:val="20"/>
          <w:vertAlign w:val="superscript"/>
        </w:rPr>
        <w:t>®</w:t>
      </w:r>
      <w:r w:rsidRPr="00F1109E">
        <w:rPr>
          <w:b w:val="0"/>
          <w:caps w:val="0"/>
          <w:szCs w:val="20"/>
        </w:rPr>
        <w:t xml:space="preserve"> Speed-Rail</w:t>
      </w:r>
      <w:r w:rsidRPr="00310992">
        <w:rPr>
          <w:b w:val="0"/>
          <w:caps w:val="0"/>
          <w:szCs w:val="20"/>
          <w:vertAlign w:val="superscript"/>
        </w:rPr>
        <w:t>®</w:t>
      </w:r>
      <w:r w:rsidRPr="00F1109E">
        <w:rPr>
          <w:b w:val="0"/>
          <w:caps w:val="0"/>
          <w:szCs w:val="20"/>
        </w:rPr>
        <w:t xml:space="preserve"> structur</w:t>
      </w:r>
      <w:r w:rsidR="00777997" w:rsidRPr="00F1109E">
        <w:rPr>
          <w:b w:val="0"/>
          <w:caps w:val="0"/>
          <w:szCs w:val="20"/>
        </w:rPr>
        <w:t xml:space="preserve">al slip-on fittings with </w:t>
      </w:r>
      <w:r w:rsidR="00EC32D2" w:rsidRPr="00F1109E">
        <w:rPr>
          <w:b w:val="0"/>
          <w:caps w:val="0"/>
          <w:szCs w:val="20"/>
        </w:rPr>
        <w:t xml:space="preserve">internal/external, reverse knurl, cup point, hex head set screws. </w:t>
      </w:r>
      <w:r w:rsidR="002C039E" w:rsidRPr="00F1109E">
        <w:rPr>
          <w:b w:val="0"/>
          <w:caps w:val="0"/>
          <w:szCs w:val="20"/>
        </w:rPr>
        <w:t xml:space="preserve">Hardware material to be </w:t>
      </w:r>
      <w:r w:rsidR="006C242E" w:rsidRPr="00F1109E">
        <w:rPr>
          <w:b w:val="0"/>
          <w:caps w:val="0"/>
          <w:szCs w:val="20"/>
        </w:rPr>
        <w:t>JS 600 Zinc Plated 3/8 – 16 x 7/16</w:t>
      </w:r>
      <w:r w:rsidR="00310992">
        <w:rPr>
          <w:b w:val="0"/>
          <w:caps w:val="0"/>
          <w:szCs w:val="20"/>
        </w:rPr>
        <w:t>”</w:t>
      </w:r>
      <w:r w:rsidR="006C242E" w:rsidRPr="00F1109E">
        <w:rPr>
          <w:b w:val="0"/>
          <w:caps w:val="0"/>
          <w:szCs w:val="20"/>
        </w:rPr>
        <w:t>.</w:t>
      </w:r>
    </w:p>
    <w:p w:rsidR="00AF3E6E" w:rsidRPr="00F1109E" w:rsidRDefault="00AF3E6E" w:rsidP="00AF3E6E">
      <w:pPr>
        <w:tabs>
          <w:tab w:val="left" w:pos="1440"/>
          <w:tab w:val="left" w:pos="2160"/>
        </w:tabs>
        <w:suppressAutoHyphens/>
        <w:jc w:val="both"/>
        <w:outlineLvl w:val="3"/>
        <w:rPr>
          <w:b w:val="0"/>
          <w:caps w:val="0"/>
          <w:szCs w:val="20"/>
        </w:rPr>
      </w:pPr>
    </w:p>
    <w:p w:rsidR="00BD71A8" w:rsidRPr="00F1109E" w:rsidRDefault="00AF2150" w:rsidP="00AF2150">
      <w:pPr>
        <w:pStyle w:val="PR2"/>
        <w:numPr>
          <w:ilvl w:val="5"/>
          <w:numId w:val="2"/>
        </w:numPr>
      </w:pPr>
      <w:r w:rsidRPr="00F1109E">
        <w:t xml:space="preserve"> </w:t>
      </w:r>
      <w:r w:rsidR="00160174" w:rsidRPr="00F1109E">
        <w:t xml:space="preserve">Infill panels to be secured to Rail &amp; Post structure with </w:t>
      </w:r>
      <w:r w:rsidR="002C039E" w:rsidRPr="00F1109E">
        <w:t xml:space="preserve">four (4) Alloy </w:t>
      </w:r>
      <w:proofErr w:type="spellStart"/>
      <w:r w:rsidR="002C039E" w:rsidRPr="00F1109E">
        <w:t>Almag</w:t>
      </w:r>
      <w:proofErr w:type="spellEnd"/>
      <w:r w:rsidR="002C039E" w:rsidRPr="00F1109E">
        <w:t xml:space="preserve"> 535 Hollaender</w:t>
      </w:r>
      <w:r w:rsidR="00362869" w:rsidRPr="00310992">
        <w:rPr>
          <w:vertAlign w:val="superscript"/>
        </w:rPr>
        <w:t>®</w:t>
      </w:r>
      <w:r w:rsidR="002C039E" w:rsidRPr="00F1109E">
        <w:t xml:space="preserve"> Speed-Rail</w:t>
      </w:r>
      <w:r w:rsidR="002C039E" w:rsidRPr="00310992">
        <w:rPr>
          <w:vertAlign w:val="superscript"/>
        </w:rPr>
        <w:t>®</w:t>
      </w:r>
      <w:r w:rsidR="002C039E" w:rsidRPr="00F1109E">
        <w:t xml:space="preserve"> model #97-8 cast retention </w:t>
      </w:r>
      <w:r w:rsidRPr="00F1109E">
        <w:t>Speed-Rail</w:t>
      </w:r>
      <w:r w:rsidRPr="00310992">
        <w:rPr>
          <w:vertAlign w:val="superscript"/>
        </w:rPr>
        <w:t>®</w:t>
      </w:r>
      <w:r w:rsidRPr="00F1109E">
        <w:t xml:space="preserve"> </w:t>
      </w:r>
      <w:r w:rsidR="002C039E" w:rsidRPr="00F1109E">
        <w:t xml:space="preserve">fittings. </w:t>
      </w:r>
      <w:r w:rsidRPr="00F1109E">
        <w:t>Hardware material to be JS 600 Zinc Plated 3/8</w:t>
      </w:r>
      <w:r w:rsidR="00310992">
        <w:t>”</w:t>
      </w:r>
      <w:r w:rsidRPr="00F1109E">
        <w:t>–16 x 7/16</w:t>
      </w:r>
      <w:r w:rsidR="00310992">
        <w:t>”</w:t>
      </w:r>
      <w:r w:rsidRPr="00F1109E">
        <w:t>.</w:t>
      </w:r>
    </w:p>
    <w:p w:rsidR="00CF2E5A" w:rsidRPr="00F1109E" w:rsidRDefault="00CF2E5A" w:rsidP="00CF2E5A">
      <w:pPr>
        <w:pStyle w:val="PR2"/>
        <w:ind w:left="1440"/>
      </w:pPr>
    </w:p>
    <w:p w:rsidR="00AF2150" w:rsidRPr="00F1109E" w:rsidRDefault="00AF2150" w:rsidP="00AF2150">
      <w:pPr>
        <w:pStyle w:val="PR2"/>
        <w:numPr>
          <w:ilvl w:val="5"/>
          <w:numId w:val="2"/>
        </w:numPr>
      </w:pPr>
      <w:r w:rsidRPr="00F1109E">
        <w:t xml:space="preserve"> </w:t>
      </w:r>
      <w:r w:rsidR="00EC32D2" w:rsidRPr="00F1109E">
        <w:t>Secure the infill panels in the panel clips with reverse</w:t>
      </w:r>
      <w:r w:rsidR="00310992">
        <w:t xml:space="preserve"> </w:t>
      </w:r>
      <w:r w:rsidR="00EC32D2" w:rsidRPr="00F1109E">
        <w:t>knur</w:t>
      </w:r>
      <w:r w:rsidR="002C039E" w:rsidRPr="00F1109E">
        <w:t xml:space="preserve">l cup-point </w:t>
      </w:r>
      <w:r w:rsidRPr="00F1109E">
        <w:t>set</w:t>
      </w:r>
      <w:r w:rsidR="00310992">
        <w:t xml:space="preserve"> </w:t>
      </w:r>
      <w:r w:rsidRPr="00F1109E">
        <w:t>screws JS 600 Zinc Plated 3/8</w:t>
      </w:r>
      <w:r w:rsidR="00310992">
        <w:t>”-</w:t>
      </w:r>
      <w:r w:rsidRPr="00F1109E">
        <w:t>16 x 7/16</w:t>
      </w:r>
      <w:r w:rsidR="00310992">
        <w:t>”.</w:t>
      </w:r>
      <w:r w:rsidRPr="00F1109E">
        <w:t xml:space="preserve"> </w:t>
      </w:r>
    </w:p>
    <w:p w:rsidR="00844A3F" w:rsidRPr="00F1109E" w:rsidRDefault="00CF2E5A" w:rsidP="00502B40">
      <w:pPr>
        <w:pStyle w:val="PR1"/>
      </w:pPr>
      <w:r w:rsidRPr="00F1109E">
        <w:t>Systems using pop rivets, welds</w:t>
      </w:r>
      <w:r w:rsidR="00AF2150" w:rsidRPr="00F1109E">
        <w:t>, self-tapping screws</w:t>
      </w:r>
      <w:r w:rsidRPr="00F1109E">
        <w:t xml:space="preserve"> or adhesives will not be accepted</w:t>
      </w:r>
      <w:r w:rsidR="00310992">
        <w:t>.</w:t>
      </w:r>
    </w:p>
    <w:p w:rsidR="009943DE" w:rsidRPr="00F1109E" w:rsidRDefault="00283ECC" w:rsidP="008172CE">
      <w:pPr>
        <w:pStyle w:val="ART"/>
        <w:rPr>
          <w:rFonts w:ascii="Arial" w:hAnsi="Arial" w:cs="Arial"/>
          <w:b/>
        </w:rPr>
      </w:pPr>
      <w:r w:rsidRPr="00F1109E">
        <w:rPr>
          <w:rFonts w:ascii="Arial" w:hAnsi="Arial" w:cs="Arial"/>
        </w:rPr>
        <w:t xml:space="preserve">WIRE MESH INFILL </w:t>
      </w:r>
      <w:r w:rsidR="009943DE" w:rsidRPr="00F1109E">
        <w:rPr>
          <w:rFonts w:ascii="Arial" w:hAnsi="Arial" w:cs="Arial"/>
        </w:rPr>
        <w:t>FOR RAILINGS</w:t>
      </w:r>
    </w:p>
    <w:p w:rsidR="009943DE" w:rsidRPr="00F1109E" w:rsidRDefault="009943DE" w:rsidP="008172CE">
      <w:pPr>
        <w:pStyle w:val="PR1"/>
        <w:rPr>
          <w:b/>
          <w:caps/>
        </w:rPr>
      </w:pPr>
      <w:r w:rsidRPr="00F1109E">
        <w:t xml:space="preserve">Aluminum Mesh Infill Panel:  </w:t>
      </w:r>
    </w:p>
    <w:p w:rsidR="009943DE" w:rsidRPr="00F1109E" w:rsidRDefault="009A2BF9" w:rsidP="00777997">
      <w:pPr>
        <w:pStyle w:val="ListParagraph"/>
        <w:numPr>
          <w:ilvl w:val="5"/>
          <w:numId w:val="2"/>
        </w:numPr>
        <w:tabs>
          <w:tab w:val="left" w:pos="2160"/>
        </w:tabs>
        <w:suppressAutoHyphens/>
        <w:jc w:val="both"/>
        <w:outlineLvl w:val="3"/>
        <w:rPr>
          <w:b w:val="0"/>
          <w:caps w:val="0"/>
          <w:szCs w:val="20"/>
        </w:rPr>
      </w:pPr>
      <w:r w:rsidRPr="00F1109E">
        <w:rPr>
          <w:b w:val="0"/>
          <w:caps w:val="0"/>
          <w:szCs w:val="20"/>
        </w:rPr>
        <w:t>Material:</w:t>
      </w:r>
      <w:r w:rsidR="00310992">
        <w:rPr>
          <w:b w:val="0"/>
          <w:caps w:val="0"/>
          <w:szCs w:val="20"/>
        </w:rPr>
        <w:t xml:space="preserve"> </w:t>
      </w:r>
      <w:r w:rsidR="009943DE" w:rsidRPr="00F1109E">
        <w:rPr>
          <w:b w:val="0"/>
          <w:caps w:val="0"/>
          <w:szCs w:val="20"/>
        </w:rPr>
        <w:t xml:space="preserve">Woven </w:t>
      </w:r>
      <w:r w:rsidR="00A35670" w:rsidRPr="00F1109E">
        <w:rPr>
          <w:b w:val="0"/>
          <w:caps w:val="0"/>
          <w:szCs w:val="20"/>
        </w:rPr>
        <w:t xml:space="preserve">Interlock Crimped </w:t>
      </w:r>
      <w:r w:rsidR="00283ECC" w:rsidRPr="00F1109E">
        <w:rPr>
          <w:b w:val="0"/>
          <w:caps w:val="0"/>
          <w:szCs w:val="20"/>
        </w:rPr>
        <w:t>Aluminum Wire</w:t>
      </w:r>
      <w:r w:rsidR="009943DE" w:rsidRPr="00F1109E">
        <w:rPr>
          <w:b w:val="0"/>
          <w:caps w:val="0"/>
          <w:szCs w:val="20"/>
        </w:rPr>
        <w:t xml:space="preserve"> Mesh infill panel: minimum .</w:t>
      </w:r>
      <w:r w:rsidR="00E472C8" w:rsidRPr="00F1109E">
        <w:rPr>
          <w:b w:val="0"/>
          <w:caps w:val="0"/>
          <w:szCs w:val="20"/>
        </w:rPr>
        <w:t>1875</w:t>
      </w:r>
      <w:r w:rsidR="009943DE" w:rsidRPr="00F1109E">
        <w:rPr>
          <w:b w:val="0"/>
          <w:caps w:val="0"/>
          <w:szCs w:val="20"/>
        </w:rPr>
        <w:t xml:space="preserve"> in dia</w:t>
      </w:r>
      <w:r w:rsidR="0088630C" w:rsidRPr="00F1109E">
        <w:rPr>
          <w:b w:val="0"/>
          <w:caps w:val="0"/>
          <w:szCs w:val="20"/>
        </w:rPr>
        <w:t>meter</w:t>
      </w:r>
      <w:r w:rsidR="009943DE" w:rsidRPr="00F1109E">
        <w:rPr>
          <w:b w:val="0"/>
          <w:caps w:val="0"/>
          <w:szCs w:val="20"/>
        </w:rPr>
        <w:t xml:space="preserve">, aluminum alloy A1350-H9. </w:t>
      </w:r>
    </w:p>
    <w:p w:rsidR="009A2BF9" w:rsidRPr="00F1109E" w:rsidRDefault="009943DE" w:rsidP="00777997">
      <w:pPr>
        <w:pStyle w:val="ListParagraph"/>
        <w:numPr>
          <w:ilvl w:val="5"/>
          <w:numId w:val="2"/>
        </w:numPr>
        <w:tabs>
          <w:tab w:val="left" w:pos="2160"/>
        </w:tabs>
        <w:suppressAutoHyphens/>
        <w:jc w:val="both"/>
        <w:outlineLvl w:val="3"/>
        <w:rPr>
          <w:b w:val="0"/>
          <w:caps w:val="0"/>
          <w:szCs w:val="20"/>
        </w:rPr>
      </w:pPr>
      <w:r w:rsidRPr="00F1109E">
        <w:rPr>
          <w:b w:val="0"/>
          <w:caps w:val="0"/>
          <w:szCs w:val="20"/>
        </w:rPr>
        <w:t>Pattern:  2” square</w:t>
      </w:r>
      <w:r w:rsidR="009A2BF9" w:rsidRPr="00F1109E">
        <w:rPr>
          <w:b w:val="0"/>
          <w:caps w:val="0"/>
          <w:szCs w:val="20"/>
        </w:rPr>
        <w:t xml:space="preserve"> on center</w:t>
      </w:r>
    </w:p>
    <w:p w:rsidR="009A2BF9" w:rsidRPr="00F1109E" w:rsidRDefault="009A2BF9" w:rsidP="00777997">
      <w:pPr>
        <w:pStyle w:val="ListParagraph"/>
        <w:numPr>
          <w:ilvl w:val="5"/>
          <w:numId w:val="2"/>
        </w:numPr>
        <w:tabs>
          <w:tab w:val="left" w:pos="2160"/>
        </w:tabs>
        <w:suppressAutoHyphens/>
        <w:jc w:val="both"/>
        <w:outlineLvl w:val="3"/>
        <w:rPr>
          <w:b w:val="0"/>
          <w:caps w:val="0"/>
          <w:szCs w:val="20"/>
        </w:rPr>
      </w:pPr>
      <w:r w:rsidRPr="00F1109E">
        <w:rPr>
          <w:b w:val="0"/>
          <w:caps w:val="0"/>
          <w:szCs w:val="20"/>
        </w:rPr>
        <w:t xml:space="preserve">Retention to Frame: Welded </w:t>
      </w:r>
      <w:r w:rsidR="00310992">
        <w:rPr>
          <w:b w:val="0"/>
          <w:caps w:val="0"/>
          <w:szCs w:val="20"/>
        </w:rPr>
        <w:t>W</w:t>
      </w:r>
      <w:r w:rsidRPr="00F1109E">
        <w:rPr>
          <w:b w:val="0"/>
          <w:caps w:val="0"/>
          <w:szCs w:val="20"/>
        </w:rPr>
        <w:t xml:space="preserve">ire to U-Channel </w:t>
      </w:r>
    </w:p>
    <w:p w:rsidR="00E20C1D" w:rsidRPr="00F1109E" w:rsidRDefault="009943DE" w:rsidP="00777997">
      <w:pPr>
        <w:pStyle w:val="ListParagraph"/>
        <w:numPr>
          <w:ilvl w:val="5"/>
          <w:numId w:val="2"/>
        </w:numPr>
        <w:tabs>
          <w:tab w:val="left" w:pos="2160"/>
        </w:tabs>
        <w:suppressAutoHyphens/>
        <w:jc w:val="both"/>
        <w:outlineLvl w:val="3"/>
        <w:rPr>
          <w:b w:val="0"/>
          <w:caps w:val="0"/>
          <w:szCs w:val="20"/>
        </w:rPr>
      </w:pPr>
      <w:r w:rsidRPr="00F1109E">
        <w:rPr>
          <w:b w:val="0"/>
          <w:caps w:val="0"/>
          <w:szCs w:val="20"/>
        </w:rPr>
        <w:t xml:space="preserve">Frame: </w:t>
      </w:r>
      <w:r w:rsidR="00E472C8" w:rsidRPr="00F1109E">
        <w:rPr>
          <w:b w:val="0"/>
          <w:caps w:val="0"/>
          <w:szCs w:val="20"/>
        </w:rPr>
        <w:t>1/8” thick 1.00” x .61” U-Channel Hem Border with .308 Radius, 11GA, Alloy 606</w:t>
      </w:r>
      <w:r w:rsidR="009A2BF9" w:rsidRPr="00F1109E">
        <w:rPr>
          <w:b w:val="0"/>
          <w:caps w:val="0"/>
          <w:szCs w:val="20"/>
        </w:rPr>
        <w:t>3</w:t>
      </w:r>
      <w:r w:rsidR="00E472C8" w:rsidRPr="00F1109E">
        <w:rPr>
          <w:b w:val="0"/>
          <w:caps w:val="0"/>
          <w:szCs w:val="20"/>
        </w:rPr>
        <w:t>-T6</w:t>
      </w:r>
      <w:r w:rsidR="00635E98" w:rsidRPr="00F1109E">
        <w:rPr>
          <w:b w:val="0"/>
          <w:caps w:val="0"/>
          <w:szCs w:val="20"/>
        </w:rPr>
        <w:t xml:space="preserve"> aluminum</w:t>
      </w:r>
    </w:p>
    <w:p w:rsidR="00E20C1D" w:rsidRPr="00F1109E" w:rsidRDefault="00EF438A" w:rsidP="00AF2150">
      <w:pPr>
        <w:pStyle w:val="PR4"/>
        <w:numPr>
          <w:ilvl w:val="7"/>
          <w:numId w:val="8"/>
        </w:numPr>
        <w:rPr>
          <w:rFonts w:ascii="Arial" w:hAnsi="Arial" w:cs="Arial"/>
        </w:rPr>
      </w:pPr>
      <w:r w:rsidRPr="00F1109E">
        <w:rPr>
          <w:rFonts w:ascii="Arial" w:hAnsi="Arial" w:cs="Arial"/>
        </w:rPr>
        <w:t>Corner &amp; joints weld</w:t>
      </w:r>
      <w:r w:rsidR="009A2BF9" w:rsidRPr="00F1109E">
        <w:rPr>
          <w:rFonts w:ascii="Arial" w:hAnsi="Arial" w:cs="Arial"/>
        </w:rPr>
        <w:t xml:space="preserve">ed, </w:t>
      </w:r>
      <w:r w:rsidRPr="00F1109E">
        <w:rPr>
          <w:rFonts w:ascii="Arial" w:hAnsi="Arial" w:cs="Arial"/>
        </w:rPr>
        <w:t xml:space="preserve">ground </w:t>
      </w:r>
      <w:r w:rsidR="009A2BF9" w:rsidRPr="00F1109E">
        <w:rPr>
          <w:rFonts w:ascii="Arial" w:hAnsi="Arial" w:cs="Arial"/>
        </w:rPr>
        <w:t>and polished</w:t>
      </w:r>
    </w:p>
    <w:p w:rsidR="00EF438A" w:rsidRPr="00F1109E" w:rsidRDefault="00635E98" w:rsidP="00AF2150">
      <w:pPr>
        <w:pStyle w:val="PR4"/>
        <w:numPr>
          <w:ilvl w:val="7"/>
          <w:numId w:val="8"/>
        </w:numPr>
        <w:rPr>
          <w:rFonts w:ascii="Arial" w:hAnsi="Arial" w:cs="Arial"/>
        </w:rPr>
      </w:pPr>
      <w:r w:rsidRPr="00F1109E">
        <w:rPr>
          <w:rFonts w:ascii="Arial" w:hAnsi="Arial" w:cs="Arial"/>
        </w:rPr>
        <w:t>Consistent</w:t>
      </w:r>
      <w:r w:rsidR="00EF438A" w:rsidRPr="00F1109E">
        <w:rPr>
          <w:rFonts w:ascii="Arial" w:hAnsi="Arial" w:cs="Arial"/>
        </w:rPr>
        <w:t xml:space="preserve"> clearance/reveal around panel </w:t>
      </w:r>
      <w:r w:rsidRPr="00F1109E">
        <w:rPr>
          <w:rFonts w:ascii="Arial" w:hAnsi="Arial" w:cs="Arial"/>
        </w:rPr>
        <w:t xml:space="preserve">of 1.25” to 1.50” </w:t>
      </w:r>
    </w:p>
    <w:p w:rsidR="00E20C1D" w:rsidRPr="00F1109E" w:rsidRDefault="00EF438A" w:rsidP="00AF2150">
      <w:pPr>
        <w:pStyle w:val="PR4"/>
        <w:numPr>
          <w:ilvl w:val="7"/>
          <w:numId w:val="8"/>
        </w:numPr>
        <w:rPr>
          <w:rFonts w:ascii="Arial" w:hAnsi="Arial" w:cs="Arial"/>
        </w:rPr>
      </w:pPr>
      <w:r w:rsidRPr="00F1109E">
        <w:rPr>
          <w:rFonts w:ascii="Arial" w:hAnsi="Arial" w:cs="Arial"/>
        </w:rPr>
        <w:t>To assure minimum maintenance and maximum corrosion protection, bottom channel of frame shall have</w:t>
      </w:r>
      <w:r w:rsidR="00635E98" w:rsidRPr="00F1109E">
        <w:rPr>
          <w:rFonts w:ascii="Arial" w:hAnsi="Arial" w:cs="Arial"/>
        </w:rPr>
        <w:t xml:space="preserve"> a minimum of two (2</w:t>
      </w:r>
      <w:r w:rsidRPr="00F1109E">
        <w:rPr>
          <w:rFonts w:ascii="Arial" w:hAnsi="Arial" w:cs="Arial"/>
        </w:rPr>
        <w:t xml:space="preserve">) drainage holes to evacuate water. </w:t>
      </w:r>
    </w:p>
    <w:p w:rsidR="00635E98" w:rsidRPr="00F1109E" w:rsidRDefault="00635E98" w:rsidP="00777997">
      <w:pPr>
        <w:pStyle w:val="ListParagraph"/>
        <w:numPr>
          <w:ilvl w:val="5"/>
          <w:numId w:val="2"/>
        </w:numPr>
        <w:tabs>
          <w:tab w:val="left" w:pos="2160"/>
        </w:tabs>
        <w:suppressAutoHyphens/>
        <w:jc w:val="both"/>
        <w:outlineLvl w:val="3"/>
        <w:rPr>
          <w:b w:val="0"/>
          <w:caps w:val="0"/>
          <w:szCs w:val="20"/>
        </w:rPr>
      </w:pPr>
      <w:r w:rsidRPr="00F1109E">
        <w:rPr>
          <w:b w:val="0"/>
          <w:caps w:val="0"/>
          <w:szCs w:val="20"/>
        </w:rPr>
        <w:t>Retention</w:t>
      </w:r>
      <w:r w:rsidR="009A2BF9" w:rsidRPr="00F1109E">
        <w:rPr>
          <w:b w:val="0"/>
          <w:caps w:val="0"/>
          <w:szCs w:val="20"/>
        </w:rPr>
        <w:t xml:space="preserve"> to Railing System</w:t>
      </w:r>
      <w:r w:rsidRPr="00F1109E">
        <w:rPr>
          <w:b w:val="0"/>
          <w:caps w:val="0"/>
          <w:szCs w:val="20"/>
        </w:rPr>
        <w:t xml:space="preserve">: </w:t>
      </w:r>
    </w:p>
    <w:p w:rsidR="00777997" w:rsidRPr="00F1109E" w:rsidRDefault="00635E98" w:rsidP="00777997">
      <w:pPr>
        <w:pStyle w:val="PR4"/>
        <w:numPr>
          <w:ilvl w:val="7"/>
          <w:numId w:val="9"/>
        </w:numPr>
        <w:rPr>
          <w:rFonts w:ascii="Arial" w:hAnsi="Arial" w:cs="Arial"/>
        </w:rPr>
      </w:pPr>
      <w:r w:rsidRPr="00F1109E">
        <w:rPr>
          <w:rFonts w:ascii="Arial" w:hAnsi="Arial" w:cs="Arial"/>
        </w:rPr>
        <w:t xml:space="preserve">Infill panels to be secured to Rail &amp; Post structure with four (4) Alloy </w:t>
      </w:r>
      <w:proofErr w:type="spellStart"/>
      <w:r w:rsidRPr="00F1109E">
        <w:rPr>
          <w:rFonts w:ascii="Arial" w:hAnsi="Arial" w:cs="Arial"/>
        </w:rPr>
        <w:t>Almag</w:t>
      </w:r>
      <w:proofErr w:type="spellEnd"/>
      <w:r w:rsidRPr="00F1109E">
        <w:rPr>
          <w:rFonts w:ascii="Arial" w:hAnsi="Arial" w:cs="Arial"/>
        </w:rPr>
        <w:t xml:space="preserve"> 535 Hollaender</w:t>
      </w:r>
      <w:bookmarkStart w:id="3" w:name="_Hlk115779830"/>
      <w:r w:rsidR="00362869" w:rsidRPr="00722BD4">
        <w:rPr>
          <w:rFonts w:ascii="Arial" w:hAnsi="Arial" w:cs="Arial"/>
          <w:vertAlign w:val="superscript"/>
        </w:rPr>
        <w:t>®</w:t>
      </w:r>
      <w:bookmarkEnd w:id="3"/>
      <w:r w:rsidRPr="00F1109E">
        <w:rPr>
          <w:rFonts w:ascii="Arial" w:hAnsi="Arial" w:cs="Arial"/>
        </w:rPr>
        <w:t xml:space="preserve"> Speed-Rail</w:t>
      </w:r>
      <w:r w:rsidR="00722BD4" w:rsidRPr="00722BD4">
        <w:rPr>
          <w:rFonts w:ascii="Arial" w:hAnsi="Arial" w:cs="Arial"/>
          <w:vertAlign w:val="superscript"/>
        </w:rPr>
        <w:t>®</w:t>
      </w:r>
      <w:r w:rsidRPr="00F1109E">
        <w:rPr>
          <w:rFonts w:ascii="Arial" w:hAnsi="Arial" w:cs="Arial"/>
        </w:rPr>
        <w:t xml:space="preserve"> model #97-8 </w:t>
      </w:r>
      <w:r w:rsidR="00722BD4">
        <w:rPr>
          <w:rFonts w:ascii="Arial" w:hAnsi="Arial" w:cs="Arial"/>
        </w:rPr>
        <w:t>C</w:t>
      </w:r>
      <w:r w:rsidRPr="00F1109E">
        <w:rPr>
          <w:rFonts w:ascii="Arial" w:hAnsi="Arial" w:cs="Arial"/>
        </w:rPr>
        <w:t xml:space="preserve">ast </w:t>
      </w:r>
      <w:r w:rsidR="00722BD4">
        <w:rPr>
          <w:rFonts w:ascii="Arial" w:hAnsi="Arial" w:cs="Arial"/>
        </w:rPr>
        <w:t>R</w:t>
      </w:r>
      <w:r w:rsidRPr="00F1109E">
        <w:rPr>
          <w:rFonts w:ascii="Arial" w:hAnsi="Arial" w:cs="Arial"/>
        </w:rPr>
        <w:t xml:space="preserve">etention </w:t>
      </w:r>
      <w:r w:rsidR="00722BD4">
        <w:rPr>
          <w:rFonts w:ascii="Arial" w:hAnsi="Arial" w:cs="Arial"/>
        </w:rPr>
        <w:t>F</w:t>
      </w:r>
      <w:r w:rsidRPr="00F1109E">
        <w:rPr>
          <w:rFonts w:ascii="Arial" w:hAnsi="Arial" w:cs="Arial"/>
        </w:rPr>
        <w:t xml:space="preserve">ittings. </w:t>
      </w:r>
    </w:p>
    <w:p w:rsidR="00777997" w:rsidRPr="00F1109E" w:rsidRDefault="00777997" w:rsidP="00777997">
      <w:pPr>
        <w:pStyle w:val="PR4"/>
        <w:numPr>
          <w:ilvl w:val="7"/>
          <w:numId w:val="9"/>
        </w:numPr>
        <w:rPr>
          <w:rFonts w:ascii="Arial" w:hAnsi="Arial" w:cs="Arial"/>
        </w:rPr>
      </w:pPr>
      <w:r w:rsidRPr="00F1109E">
        <w:rPr>
          <w:rFonts w:ascii="Arial" w:hAnsi="Arial" w:cs="Arial"/>
        </w:rPr>
        <w:t xml:space="preserve">Hardware shall be internal/external, reverse knurl, cup point, hex head set screws. </w:t>
      </w:r>
    </w:p>
    <w:p w:rsidR="00777997" w:rsidRPr="00F1109E" w:rsidRDefault="00777997" w:rsidP="00777997">
      <w:pPr>
        <w:pStyle w:val="PR4"/>
        <w:numPr>
          <w:ilvl w:val="7"/>
          <w:numId w:val="9"/>
        </w:numPr>
        <w:rPr>
          <w:rFonts w:ascii="Arial" w:hAnsi="Arial" w:cs="Arial"/>
        </w:rPr>
      </w:pPr>
      <w:r w:rsidRPr="00F1109E">
        <w:rPr>
          <w:rFonts w:ascii="Arial" w:hAnsi="Arial" w:cs="Arial"/>
        </w:rPr>
        <w:t>Hardware material shall be JS 600 Zinc Plated 3/8</w:t>
      </w:r>
      <w:r w:rsidR="00722BD4">
        <w:rPr>
          <w:rFonts w:ascii="Arial" w:hAnsi="Arial" w:cs="Arial"/>
        </w:rPr>
        <w:t>”</w:t>
      </w:r>
      <w:r w:rsidRPr="00F1109E">
        <w:rPr>
          <w:rFonts w:ascii="Arial" w:hAnsi="Arial" w:cs="Arial"/>
        </w:rPr>
        <w:t>–16 x 7/16</w:t>
      </w:r>
      <w:r w:rsidR="00722BD4">
        <w:rPr>
          <w:rFonts w:ascii="Arial" w:hAnsi="Arial" w:cs="Arial"/>
        </w:rPr>
        <w:t>”</w:t>
      </w:r>
      <w:r w:rsidRPr="00F1109E">
        <w:rPr>
          <w:rFonts w:ascii="Arial" w:hAnsi="Arial" w:cs="Arial"/>
        </w:rPr>
        <w:t>.</w:t>
      </w:r>
    </w:p>
    <w:p w:rsidR="0088630C" w:rsidRPr="00F1109E" w:rsidRDefault="009943DE" w:rsidP="00777997">
      <w:pPr>
        <w:pStyle w:val="PR4"/>
        <w:numPr>
          <w:ilvl w:val="5"/>
          <w:numId w:val="2"/>
        </w:numPr>
        <w:rPr>
          <w:rFonts w:ascii="Arial" w:hAnsi="Arial" w:cs="Arial"/>
        </w:rPr>
      </w:pPr>
      <w:r w:rsidRPr="00F1109E">
        <w:rPr>
          <w:rFonts w:ascii="Arial" w:hAnsi="Arial" w:cs="Arial"/>
        </w:rPr>
        <w:t>Coating</w:t>
      </w:r>
      <w:r w:rsidR="00635E98" w:rsidRPr="00F1109E">
        <w:rPr>
          <w:rFonts w:ascii="Arial" w:hAnsi="Arial" w:cs="Arial"/>
        </w:rPr>
        <w:t xml:space="preserve">: Aluminum with Powder Coat </w:t>
      </w:r>
    </w:p>
    <w:p w:rsidR="009A2BF9" w:rsidRPr="00F1109E" w:rsidRDefault="009943DE" w:rsidP="00AF2150">
      <w:pPr>
        <w:pStyle w:val="PR4"/>
        <w:numPr>
          <w:ilvl w:val="7"/>
          <w:numId w:val="10"/>
        </w:numPr>
        <w:rPr>
          <w:rFonts w:ascii="Arial" w:hAnsi="Arial" w:cs="Arial"/>
        </w:rPr>
      </w:pPr>
      <w:bookmarkStart w:id="4" w:name="_Hlk64281562"/>
      <w:r w:rsidRPr="00F1109E">
        <w:rPr>
          <w:rFonts w:ascii="Arial" w:hAnsi="Arial" w:cs="Arial"/>
        </w:rPr>
        <w:t xml:space="preserve">Entire panel shall be powder coated with </w:t>
      </w:r>
      <w:r w:rsidR="009A2BF9" w:rsidRPr="00F1109E">
        <w:rPr>
          <w:rFonts w:ascii="Arial" w:hAnsi="Arial" w:cs="Arial"/>
        </w:rPr>
        <w:t>Powder Coat Finish</w:t>
      </w:r>
    </w:p>
    <w:p w:rsidR="00BA6139" w:rsidRPr="00F1109E" w:rsidRDefault="00635E98" w:rsidP="00AF2150">
      <w:pPr>
        <w:pStyle w:val="PR4"/>
        <w:numPr>
          <w:ilvl w:val="7"/>
          <w:numId w:val="10"/>
        </w:numPr>
        <w:rPr>
          <w:rFonts w:ascii="Arial" w:hAnsi="Arial" w:cs="Arial"/>
        </w:rPr>
      </w:pPr>
      <w:r w:rsidRPr="00F1109E">
        <w:rPr>
          <w:rFonts w:ascii="Arial" w:hAnsi="Arial" w:cs="Arial"/>
        </w:rPr>
        <w:t xml:space="preserve">AAMA-2604 compliance with designated </w:t>
      </w:r>
      <w:r w:rsidR="00BA6139" w:rsidRPr="00F1109E">
        <w:rPr>
          <w:rFonts w:ascii="Arial" w:hAnsi="Arial" w:cs="Arial"/>
        </w:rPr>
        <w:t>Powder Coat Finish</w:t>
      </w:r>
    </w:p>
    <w:p w:rsidR="0088630C" w:rsidRPr="00F1109E" w:rsidRDefault="00777997" w:rsidP="00BA6139">
      <w:pPr>
        <w:pStyle w:val="PR4"/>
        <w:numPr>
          <w:ilvl w:val="8"/>
          <w:numId w:val="10"/>
        </w:numPr>
        <w:rPr>
          <w:rFonts w:ascii="Arial" w:hAnsi="Arial" w:cs="Arial"/>
        </w:rPr>
      </w:pPr>
      <w:r w:rsidRPr="00F1109E">
        <w:rPr>
          <w:rFonts w:ascii="Arial" w:hAnsi="Arial" w:cs="Arial"/>
        </w:rPr>
        <w:t xml:space="preserve">     </w:t>
      </w:r>
      <w:r w:rsidR="00635E98" w:rsidRPr="00F1109E">
        <w:rPr>
          <w:rFonts w:ascii="Arial" w:hAnsi="Arial" w:cs="Arial"/>
        </w:rPr>
        <w:t>Tiger-</w:t>
      </w:r>
      <w:proofErr w:type="spellStart"/>
      <w:r w:rsidR="00635E98" w:rsidRPr="00F1109E">
        <w:rPr>
          <w:rFonts w:ascii="Arial" w:hAnsi="Arial" w:cs="Arial"/>
        </w:rPr>
        <w:t>Drylac</w:t>
      </w:r>
      <w:proofErr w:type="spellEnd"/>
      <w:r w:rsidR="00722BD4" w:rsidRPr="00722BD4">
        <w:rPr>
          <w:rFonts w:ascii="Arial" w:hAnsi="Arial" w:cs="Arial"/>
          <w:vertAlign w:val="superscript"/>
        </w:rPr>
        <w:t>®</w:t>
      </w:r>
      <w:r w:rsidR="00635E98" w:rsidRPr="00F1109E">
        <w:rPr>
          <w:rFonts w:ascii="Arial" w:hAnsi="Arial" w:cs="Arial"/>
        </w:rPr>
        <w:t xml:space="preserve"> RAL Color</w:t>
      </w:r>
      <w:r w:rsidR="00722BD4">
        <w:rPr>
          <w:rFonts w:ascii="Arial" w:hAnsi="Arial" w:cs="Arial"/>
        </w:rPr>
        <w:t xml:space="preserve"> </w:t>
      </w:r>
      <w:r w:rsidR="00635E98" w:rsidRPr="00F1109E">
        <w:rPr>
          <w:rFonts w:ascii="Arial" w:hAnsi="Arial" w:cs="Arial"/>
        </w:rPr>
        <w:t>#138/91021 – Anodized Silver or an approved equivalent to match Clear Anodized Pipe and Fittings.</w:t>
      </w:r>
    </w:p>
    <w:p w:rsidR="00BA6139" w:rsidRPr="00F1109E" w:rsidRDefault="00BA6139" w:rsidP="00BA6139">
      <w:pPr>
        <w:pStyle w:val="ListParagraph"/>
        <w:numPr>
          <w:ilvl w:val="8"/>
          <w:numId w:val="10"/>
        </w:numPr>
        <w:rPr>
          <w:b w:val="0"/>
          <w:caps w:val="0"/>
          <w:szCs w:val="20"/>
        </w:rPr>
      </w:pPr>
      <w:r w:rsidRPr="00F1109E">
        <w:rPr>
          <w:b w:val="0"/>
          <w:caps w:val="0"/>
          <w:szCs w:val="20"/>
        </w:rPr>
        <w:t>Powder Coat Finish for Fittings/Components/Infill: AAMA-2604 compliance with designated Tiger-</w:t>
      </w:r>
      <w:proofErr w:type="spellStart"/>
      <w:r w:rsidRPr="00F1109E">
        <w:rPr>
          <w:b w:val="0"/>
          <w:caps w:val="0"/>
          <w:szCs w:val="20"/>
        </w:rPr>
        <w:t>Drylac</w:t>
      </w:r>
      <w:proofErr w:type="spellEnd"/>
      <w:r w:rsidR="00722BD4" w:rsidRPr="00722BD4">
        <w:rPr>
          <w:szCs w:val="20"/>
          <w:vertAlign w:val="superscript"/>
        </w:rPr>
        <w:t>®</w:t>
      </w:r>
      <w:r w:rsidRPr="00F1109E">
        <w:rPr>
          <w:b w:val="0"/>
          <w:caps w:val="0"/>
          <w:szCs w:val="20"/>
        </w:rPr>
        <w:t xml:space="preserve"> RAL Color</w:t>
      </w:r>
      <w:r w:rsidR="00722BD4">
        <w:rPr>
          <w:b w:val="0"/>
          <w:caps w:val="0"/>
          <w:szCs w:val="20"/>
        </w:rPr>
        <w:t xml:space="preserve"> </w:t>
      </w:r>
      <w:r w:rsidRPr="00F1109E">
        <w:rPr>
          <w:b w:val="0"/>
          <w:caps w:val="0"/>
          <w:szCs w:val="20"/>
        </w:rPr>
        <w:t>#061/80079 – Black Anodized Effect or an approved equivalent to match Black Anodized Pipe.</w:t>
      </w:r>
    </w:p>
    <w:p w:rsidR="00BA6139" w:rsidRPr="00F1109E" w:rsidRDefault="00BA6139" w:rsidP="00BA6139">
      <w:pPr>
        <w:pStyle w:val="ListParagraph"/>
        <w:numPr>
          <w:ilvl w:val="8"/>
          <w:numId w:val="10"/>
        </w:numPr>
        <w:rPr>
          <w:b w:val="0"/>
          <w:caps w:val="0"/>
          <w:szCs w:val="20"/>
        </w:rPr>
      </w:pPr>
      <w:r w:rsidRPr="00F1109E">
        <w:rPr>
          <w:b w:val="0"/>
          <w:caps w:val="0"/>
          <w:szCs w:val="20"/>
        </w:rPr>
        <w:t>Tiger-</w:t>
      </w:r>
      <w:proofErr w:type="spellStart"/>
      <w:r w:rsidRPr="00F1109E">
        <w:rPr>
          <w:b w:val="0"/>
          <w:caps w:val="0"/>
          <w:szCs w:val="20"/>
        </w:rPr>
        <w:t>Drylac</w:t>
      </w:r>
      <w:proofErr w:type="spellEnd"/>
      <w:r w:rsidR="00722BD4" w:rsidRPr="00722BD4">
        <w:rPr>
          <w:szCs w:val="20"/>
          <w:vertAlign w:val="superscript"/>
        </w:rPr>
        <w:t>®</w:t>
      </w:r>
      <w:r w:rsidRPr="00F1109E">
        <w:rPr>
          <w:b w:val="0"/>
          <w:caps w:val="0"/>
          <w:szCs w:val="20"/>
        </w:rPr>
        <w:t xml:space="preserve"> RAL Color</w:t>
      </w:r>
      <w:r w:rsidR="00722BD4">
        <w:rPr>
          <w:b w:val="0"/>
          <w:caps w:val="0"/>
          <w:szCs w:val="20"/>
        </w:rPr>
        <w:t xml:space="preserve"> </w:t>
      </w:r>
      <w:r w:rsidRPr="00F1109E">
        <w:rPr>
          <w:b w:val="0"/>
          <w:caps w:val="0"/>
          <w:szCs w:val="20"/>
        </w:rPr>
        <w:t>#061/868001 – Dark Bronze Anodized Effect or an approved equivalent to match Dark Bronze Anodized Pipe.</w:t>
      </w:r>
    </w:p>
    <w:p w:rsidR="00BA6139" w:rsidRPr="00F1109E" w:rsidRDefault="00BA6139" w:rsidP="00BA6139">
      <w:pPr>
        <w:pStyle w:val="ListParagraph"/>
        <w:numPr>
          <w:ilvl w:val="8"/>
          <w:numId w:val="10"/>
        </w:numPr>
        <w:rPr>
          <w:b w:val="0"/>
          <w:caps w:val="0"/>
          <w:szCs w:val="20"/>
        </w:rPr>
      </w:pPr>
      <w:r w:rsidRPr="00F1109E">
        <w:rPr>
          <w:b w:val="0"/>
          <w:caps w:val="0"/>
          <w:szCs w:val="20"/>
        </w:rPr>
        <w:t>Powder Coat Finish for Pipe Extrusion: AAMA-2604 compliance with designated PPG</w:t>
      </w:r>
      <w:r w:rsidR="00722BD4" w:rsidRPr="00722BD4">
        <w:rPr>
          <w:szCs w:val="20"/>
          <w:vertAlign w:val="superscript"/>
        </w:rPr>
        <w:t>®</w:t>
      </w:r>
      <w:r w:rsidRPr="00F1109E">
        <w:rPr>
          <w:b w:val="0"/>
          <w:caps w:val="0"/>
          <w:szCs w:val="20"/>
        </w:rPr>
        <w:t xml:space="preserve"> RAL 1018 Super Durable Zinc Yellow  </w:t>
      </w:r>
    </w:p>
    <w:bookmarkEnd w:id="4"/>
    <w:p w:rsidR="009943DE" w:rsidRPr="00F1109E" w:rsidRDefault="009943DE" w:rsidP="00BA6139">
      <w:pPr>
        <w:pStyle w:val="PR3"/>
        <w:numPr>
          <w:ilvl w:val="0"/>
          <w:numId w:val="0"/>
        </w:numPr>
        <w:rPr>
          <w:rFonts w:ascii="Arial" w:hAnsi="Arial" w:cs="Arial"/>
        </w:rPr>
      </w:pPr>
    </w:p>
    <w:p w:rsidR="00B45883" w:rsidRPr="00F1109E" w:rsidRDefault="00617A09" w:rsidP="00B45883">
      <w:pPr>
        <w:pStyle w:val="ART"/>
        <w:rPr>
          <w:rFonts w:ascii="Arial" w:hAnsi="Arial" w:cs="Arial"/>
        </w:rPr>
      </w:pPr>
      <w:r w:rsidRPr="00F1109E">
        <w:rPr>
          <w:rFonts w:ascii="Arial" w:hAnsi="Arial" w:cs="Arial"/>
        </w:rPr>
        <w:lastRenderedPageBreak/>
        <w:t>FABRICATION</w:t>
      </w:r>
      <w:r w:rsidR="003605EE" w:rsidRPr="00F1109E">
        <w:rPr>
          <w:rFonts w:ascii="Arial" w:hAnsi="Arial" w:cs="Arial"/>
        </w:rPr>
        <w:t xml:space="preserve"> Speed</w:t>
      </w:r>
      <w:r w:rsidR="009A2BF9" w:rsidRPr="00F1109E">
        <w:rPr>
          <w:rFonts w:ascii="Arial" w:hAnsi="Arial" w:cs="Arial"/>
        </w:rPr>
        <w:t>-</w:t>
      </w:r>
      <w:r w:rsidR="003605EE" w:rsidRPr="00F1109E">
        <w:rPr>
          <w:rFonts w:ascii="Arial" w:hAnsi="Arial" w:cs="Arial"/>
        </w:rPr>
        <w:t>RAIL</w:t>
      </w:r>
      <w:r w:rsidR="00722BD4" w:rsidRPr="00722BD4">
        <w:rPr>
          <w:rFonts w:ascii="Arial" w:hAnsi="Arial" w:cs="Arial"/>
          <w:vertAlign w:val="superscript"/>
        </w:rPr>
        <w:t>®</w:t>
      </w:r>
      <w:r w:rsidR="003605EE" w:rsidRPr="00F1109E">
        <w:rPr>
          <w:rFonts w:ascii="Arial" w:hAnsi="Arial" w:cs="Arial"/>
        </w:rPr>
        <w:t xml:space="preserve"> with ALUMINUM </w:t>
      </w:r>
      <w:r w:rsidR="00A35670" w:rsidRPr="00F1109E">
        <w:rPr>
          <w:rFonts w:ascii="Arial" w:hAnsi="Arial" w:cs="Arial"/>
        </w:rPr>
        <w:t>MESH 2</w:t>
      </w:r>
      <w:r w:rsidR="00722BD4">
        <w:rPr>
          <w:rFonts w:ascii="Arial" w:hAnsi="Arial" w:cs="Arial"/>
        </w:rPr>
        <w:t>x</w:t>
      </w:r>
      <w:r w:rsidR="00A35670" w:rsidRPr="00F1109E">
        <w:rPr>
          <w:rFonts w:ascii="Arial" w:hAnsi="Arial" w:cs="Arial"/>
        </w:rPr>
        <w:t>2</w:t>
      </w:r>
      <w:r w:rsidR="00722BD4">
        <w:rPr>
          <w:rFonts w:ascii="Arial" w:hAnsi="Arial" w:cs="Arial"/>
        </w:rPr>
        <w:t>”</w:t>
      </w:r>
      <w:r w:rsidR="00A35670" w:rsidRPr="00F1109E">
        <w:rPr>
          <w:rFonts w:ascii="Arial" w:hAnsi="Arial" w:cs="Arial"/>
        </w:rPr>
        <w:t xml:space="preserve"> INFILL</w:t>
      </w:r>
      <w:r w:rsidR="00C12CB7" w:rsidRPr="00F1109E">
        <w:rPr>
          <w:rFonts w:ascii="Arial" w:hAnsi="Arial" w:cs="Arial"/>
        </w:rPr>
        <w:t xml:space="preserve"> Level Conditions </w:t>
      </w:r>
    </w:p>
    <w:p w:rsidR="00B45883" w:rsidRPr="00F1109E" w:rsidRDefault="00B45883" w:rsidP="008172CE">
      <w:pPr>
        <w:pStyle w:val="PR1"/>
        <w:rPr>
          <w:b/>
          <w:caps/>
        </w:rPr>
      </w:pPr>
      <w:r w:rsidRPr="00F1109E">
        <w:t>General:  Fabricate railings to comply with requirements indicated for design, dimensions, member sizes and spacing, details, finish, and anchorage, but not less than that required to support structural loads.</w:t>
      </w:r>
    </w:p>
    <w:p w:rsidR="00B45883" w:rsidRPr="00F1109E" w:rsidRDefault="00B45883" w:rsidP="008172CE">
      <w:pPr>
        <w:pStyle w:val="PR1"/>
        <w:rPr>
          <w:b/>
          <w:caps/>
        </w:rPr>
      </w:pPr>
      <w:r w:rsidRPr="00F1109E">
        <w:t>Assemble railings in the shop to greatest extent possible to minimize field splicing and assembly.  Disassemble units only as necessary for shipping and handling limitations. Clearly mark units for reassembly and coordinated installation.  Use connections that maintain structural value of joined pieces.</w:t>
      </w:r>
    </w:p>
    <w:p w:rsidR="00B45883" w:rsidRPr="00F1109E" w:rsidRDefault="00B45883" w:rsidP="008172CE">
      <w:pPr>
        <w:pStyle w:val="PR1"/>
        <w:rPr>
          <w:b/>
          <w:caps/>
        </w:rPr>
      </w:pPr>
      <w:r w:rsidRPr="00F1109E">
        <w:t>Cut, drill, and punch metals cleanly and accurately. Remove burrs and ease edges to a radius of approximately 1/32 inch, unless otherwise indicated.  Remove sharp or rough areas on exposed surfaces.</w:t>
      </w:r>
    </w:p>
    <w:p w:rsidR="00B45883" w:rsidRPr="00F1109E" w:rsidRDefault="00B45883" w:rsidP="008172CE">
      <w:pPr>
        <w:pStyle w:val="PR1"/>
        <w:rPr>
          <w:b/>
          <w:caps/>
        </w:rPr>
      </w:pPr>
      <w:r w:rsidRPr="00F1109E">
        <w:t>Form work true to line and level with accurate angles and surfaces.</w:t>
      </w:r>
    </w:p>
    <w:p w:rsidR="00B45883" w:rsidRPr="00F1109E" w:rsidRDefault="00B45883" w:rsidP="008172CE">
      <w:pPr>
        <w:pStyle w:val="PR1"/>
        <w:rPr>
          <w:b/>
          <w:caps/>
        </w:rPr>
      </w:pPr>
      <w:r w:rsidRPr="00F1109E">
        <w:t>Fabricate connections that will be exposed to weather in a manner to exclude water. Provide weep holes where water may accumulate.</w:t>
      </w:r>
    </w:p>
    <w:p w:rsidR="00B45883" w:rsidRPr="00F1109E" w:rsidRDefault="00B45883" w:rsidP="008172CE">
      <w:pPr>
        <w:pStyle w:val="PR1"/>
        <w:rPr>
          <w:b/>
          <w:caps/>
        </w:rPr>
      </w:pPr>
      <w:r w:rsidRPr="00F1109E">
        <w:t>Cut, reinforce, drill, and tap as indicated to receive finish hardware, screws, and similar items.</w:t>
      </w:r>
    </w:p>
    <w:p w:rsidR="00B45883" w:rsidRPr="00F1109E" w:rsidRDefault="00B45883" w:rsidP="008172CE">
      <w:pPr>
        <w:pStyle w:val="PR1"/>
        <w:rPr>
          <w:b/>
          <w:caps/>
        </w:rPr>
      </w:pPr>
      <w:r w:rsidRPr="00F1109E">
        <w:t xml:space="preserve">Connections: Fabricate railings with </w:t>
      </w:r>
      <w:r w:rsidR="00995FAE" w:rsidRPr="00F1109E">
        <w:t>mechanical, n</w:t>
      </w:r>
      <w:r w:rsidRPr="00F1109E">
        <w:t xml:space="preserve">on-welded </w:t>
      </w:r>
      <w:r w:rsidR="00995FAE" w:rsidRPr="00F1109E">
        <w:t xml:space="preserve">fastener </w:t>
      </w:r>
      <w:r w:rsidRPr="00F1109E">
        <w:t>connections, unless otherwise indicated. Welding</w:t>
      </w:r>
      <w:r w:rsidR="00995FAE" w:rsidRPr="00F1109E">
        <w:t>, rivets and adhesive connections</w:t>
      </w:r>
      <w:r w:rsidRPr="00F1109E">
        <w:t xml:space="preserve"> will not be accepted.</w:t>
      </w:r>
    </w:p>
    <w:p w:rsidR="001A1255" w:rsidRPr="00F1109E" w:rsidRDefault="00B45883" w:rsidP="008172CE">
      <w:pPr>
        <w:pStyle w:val="PR1"/>
        <w:rPr>
          <w:b/>
          <w:caps/>
        </w:rPr>
      </w:pPr>
      <w:r w:rsidRPr="00F1109E">
        <w:t>Non-welded Connections: Connect members with Speed-Rail</w:t>
      </w:r>
      <w:r w:rsidR="00722BD4" w:rsidRPr="00722BD4">
        <w:rPr>
          <w:vertAlign w:val="superscript"/>
        </w:rPr>
        <w:t>®</w:t>
      </w:r>
      <w:r w:rsidRPr="00F1109E">
        <w:t xml:space="preserve"> fittings of the structural slip</w:t>
      </w:r>
      <w:r w:rsidR="00722BD4">
        <w:t>-</w:t>
      </w:r>
      <w:r w:rsidRPr="00F1109E">
        <w:t>on type which fastens to the exterior of the pipe by means of an internal/external reverse knurl cup point set screw. Reverse knurl is required to ensure that screw does not come loose under vibration. Plain cup point screws will not be accepted.</w:t>
      </w:r>
    </w:p>
    <w:p w:rsidR="00B45883" w:rsidRPr="00F1109E" w:rsidRDefault="00777997" w:rsidP="001A1255">
      <w:pPr>
        <w:pStyle w:val="PR1"/>
        <w:numPr>
          <w:ilvl w:val="5"/>
          <w:numId w:val="2"/>
        </w:numPr>
        <w:rPr>
          <w:b/>
          <w:caps/>
        </w:rPr>
      </w:pPr>
      <w:r w:rsidRPr="00F1109E">
        <w:t xml:space="preserve">Level </w:t>
      </w:r>
      <w:r w:rsidR="001A1255" w:rsidRPr="00F1109E">
        <w:t xml:space="preserve">Post Assemblies </w:t>
      </w:r>
      <w:r w:rsidR="00B45883" w:rsidRPr="00F1109E">
        <w:t xml:space="preserve"> </w:t>
      </w:r>
    </w:p>
    <w:p w:rsidR="00892142" w:rsidRPr="00F1109E" w:rsidRDefault="00BA6139" w:rsidP="00BA6139">
      <w:pPr>
        <w:pStyle w:val="PR3"/>
        <w:rPr>
          <w:rFonts w:ascii="Arial" w:hAnsi="Arial" w:cs="Arial"/>
        </w:rPr>
      </w:pPr>
      <w:r w:rsidRPr="00F1109E">
        <w:rPr>
          <w:rFonts w:ascii="Arial" w:hAnsi="Arial" w:cs="Arial"/>
        </w:rPr>
        <w:t>End Post Conditions: Hollaender</w:t>
      </w:r>
      <w:r w:rsidR="00722BD4" w:rsidRPr="00722BD4">
        <w:rPr>
          <w:rFonts w:ascii="Arial" w:hAnsi="Arial" w:cs="Arial"/>
          <w:vertAlign w:val="superscript"/>
        </w:rPr>
        <w:t>®</w:t>
      </w:r>
      <w:r w:rsidRPr="00F1109E">
        <w:rPr>
          <w:rFonts w:ascii="Arial" w:hAnsi="Arial" w:cs="Arial"/>
        </w:rPr>
        <w:t xml:space="preserve"> model #19010 Speed-Rail</w:t>
      </w:r>
      <w:r w:rsidR="00722BD4" w:rsidRPr="00722BD4">
        <w:rPr>
          <w:rFonts w:ascii="Arial" w:hAnsi="Arial" w:cs="Arial"/>
          <w:vertAlign w:val="superscript"/>
        </w:rPr>
        <w:t>®</w:t>
      </w:r>
      <w:r w:rsidRPr="00F1109E">
        <w:rPr>
          <w:rFonts w:ascii="Arial" w:hAnsi="Arial" w:cs="Arial"/>
        </w:rPr>
        <w:t xml:space="preserve"> </w:t>
      </w:r>
      <w:proofErr w:type="spellStart"/>
      <w:r w:rsidRPr="00F1109E">
        <w:rPr>
          <w:rFonts w:ascii="Arial" w:hAnsi="Arial" w:cs="Arial"/>
        </w:rPr>
        <w:t>Quik</w:t>
      </w:r>
      <w:proofErr w:type="spellEnd"/>
      <w:r w:rsidRPr="00F1109E">
        <w:rPr>
          <w:rFonts w:ascii="Arial" w:hAnsi="Arial" w:cs="Arial"/>
        </w:rPr>
        <w:t xml:space="preserve"> Connect™ End Post </w:t>
      </w:r>
      <w:r w:rsidR="00B704A4" w:rsidRPr="00F1109E">
        <w:rPr>
          <w:rFonts w:ascii="Arial" w:hAnsi="Arial" w:cs="Arial"/>
        </w:rPr>
        <w:t>Assembly. C</w:t>
      </w:r>
      <w:r w:rsidRPr="00F1109E">
        <w:rPr>
          <w:rFonts w:ascii="Arial" w:hAnsi="Arial" w:cs="Arial"/>
        </w:rPr>
        <w:t>omponents include</w:t>
      </w:r>
      <w:r w:rsidR="00892142" w:rsidRPr="00F1109E">
        <w:rPr>
          <w:rFonts w:ascii="Arial" w:hAnsi="Arial" w:cs="Arial"/>
        </w:rPr>
        <w:t>:</w:t>
      </w:r>
    </w:p>
    <w:p w:rsidR="00892142" w:rsidRPr="00F1109E" w:rsidRDefault="004022B5" w:rsidP="00892142">
      <w:pPr>
        <w:pStyle w:val="PR4"/>
        <w:rPr>
          <w:rFonts w:ascii="Arial" w:hAnsi="Arial" w:cs="Arial"/>
        </w:rPr>
      </w:pPr>
      <w:r w:rsidRPr="00F1109E">
        <w:rPr>
          <w:rFonts w:ascii="Arial" w:hAnsi="Arial" w:cs="Arial"/>
        </w:rPr>
        <w:t xml:space="preserve"> </w:t>
      </w:r>
      <w:r w:rsidR="00BA6139" w:rsidRPr="00F1109E">
        <w:rPr>
          <w:rFonts w:ascii="Arial" w:hAnsi="Arial" w:cs="Arial"/>
        </w:rPr>
        <w:t xml:space="preserve">1.5 </w:t>
      </w:r>
      <w:r w:rsidRPr="00F1109E">
        <w:rPr>
          <w:rFonts w:ascii="Arial" w:hAnsi="Arial" w:cs="Arial"/>
        </w:rPr>
        <w:t xml:space="preserve">(1.90 O.D.) </w:t>
      </w:r>
      <w:r w:rsidR="00BA6139" w:rsidRPr="00F1109E">
        <w:rPr>
          <w:rFonts w:ascii="Arial" w:hAnsi="Arial" w:cs="Arial"/>
        </w:rPr>
        <w:t xml:space="preserve">Schedule </w:t>
      </w:r>
      <w:r w:rsidR="00B704A4" w:rsidRPr="00F1109E">
        <w:rPr>
          <w:rFonts w:ascii="Arial" w:hAnsi="Arial" w:cs="Arial"/>
        </w:rPr>
        <w:t>8</w:t>
      </w:r>
      <w:r w:rsidR="00BA6139" w:rsidRPr="00F1109E">
        <w:rPr>
          <w:rFonts w:ascii="Arial" w:hAnsi="Arial" w:cs="Arial"/>
        </w:rPr>
        <w:t>0 IPS</w:t>
      </w:r>
    </w:p>
    <w:p w:rsidR="00892142" w:rsidRPr="00F1109E" w:rsidRDefault="004022B5" w:rsidP="00892142">
      <w:pPr>
        <w:pStyle w:val="PR4"/>
        <w:rPr>
          <w:rFonts w:ascii="Arial" w:hAnsi="Arial" w:cs="Arial"/>
        </w:rPr>
      </w:pPr>
      <w:r w:rsidRPr="00F1109E">
        <w:rPr>
          <w:rFonts w:ascii="Arial" w:hAnsi="Arial" w:cs="Arial"/>
        </w:rPr>
        <w:t>Speed-Rail</w:t>
      </w:r>
      <w:r w:rsidR="00722BD4" w:rsidRPr="00722BD4">
        <w:rPr>
          <w:rFonts w:ascii="Arial" w:hAnsi="Arial" w:cs="Arial"/>
          <w:vertAlign w:val="superscript"/>
        </w:rPr>
        <w:t>®</w:t>
      </w:r>
      <w:r w:rsidRPr="00F1109E">
        <w:rPr>
          <w:rFonts w:ascii="Arial" w:hAnsi="Arial" w:cs="Arial"/>
        </w:rPr>
        <w:t xml:space="preserve"> structural </w:t>
      </w:r>
      <w:r w:rsidR="00892142" w:rsidRPr="00F1109E">
        <w:rPr>
          <w:rFonts w:ascii="Arial" w:hAnsi="Arial" w:cs="Arial"/>
        </w:rPr>
        <w:t>pipe</w:t>
      </w:r>
      <w:r w:rsidRPr="00F1109E">
        <w:rPr>
          <w:rFonts w:ascii="Arial" w:hAnsi="Arial" w:cs="Arial"/>
        </w:rPr>
        <w:t xml:space="preserve"> #3-8 Elbow</w:t>
      </w:r>
      <w:r w:rsidR="00892142" w:rsidRPr="00F1109E">
        <w:rPr>
          <w:rFonts w:ascii="Arial" w:hAnsi="Arial" w:cs="Arial"/>
        </w:rPr>
        <w:t xml:space="preserve"> and </w:t>
      </w:r>
      <w:r w:rsidRPr="00F1109E">
        <w:rPr>
          <w:rFonts w:ascii="Arial" w:hAnsi="Arial" w:cs="Arial"/>
        </w:rPr>
        <w:t>#5E-8</w:t>
      </w:r>
      <w:r w:rsidR="00892142" w:rsidRPr="00F1109E">
        <w:rPr>
          <w:rFonts w:ascii="Arial" w:hAnsi="Arial" w:cs="Arial"/>
        </w:rPr>
        <w:t xml:space="preserve"> </w:t>
      </w:r>
      <w:r w:rsidR="00777997" w:rsidRPr="00F1109E">
        <w:rPr>
          <w:rFonts w:ascii="Arial" w:hAnsi="Arial" w:cs="Arial"/>
        </w:rPr>
        <w:t>Tee</w:t>
      </w:r>
    </w:p>
    <w:p w:rsidR="00BA6139" w:rsidRPr="00F1109E" w:rsidRDefault="004022B5" w:rsidP="00892142">
      <w:pPr>
        <w:pStyle w:val="PR4"/>
        <w:rPr>
          <w:rFonts w:ascii="Arial" w:hAnsi="Arial" w:cs="Arial"/>
        </w:rPr>
      </w:pPr>
      <w:r w:rsidRPr="00F1109E">
        <w:rPr>
          <w:rFonts w:ascii="Arial" w:hAnsi="Arial" w:cs="Arial"/>
        </w:rPr>
        <w:t xml:space="preserve">#45SBC-8 </w:t>
      </w:r>
      <w:r w:rsidR="00777997" w:rsidRPr="00F1109E">
        <w:rPr>
          <w:rFonts w:ascii="Arial" w:hAnsi="Arial" w:cs="Arial"/>
        </w:rPr>
        <w:t xml:space="preserve">Square </w:t>
      </w:r>
      <w:r w:rsidR="00C12CB7" w:rsidRPr="00F1109E">
        <w:rPr>
          <w:rFonts w:ascii="Arial" w:hAnsi="Arial" w:cs="Arial"/>
        </w:rPr>
        <w:t>Floor</w:t>
      </w:r>
      <w:r w:rsidRPr="00F1109E">
        <w:rPr>
          <w:rFonts w:ascii="Arial" w:hAnsi="Arial" w:cs="Arial"/>
        </w:rPr>
        <w:t xml:space="preserve"> Flange</w:t>
      </w:r>
      <w:r w:rsidR="00BA6139" w:rsidRPr="00F1109E">
        <w:rPr>
          <w:rFonts w:ascii="Arial" w:hAnsi="Arial" w:cs="Arial"/>
        </w:rPr>
        <w:t xml:space="preserve"> to Substrate Connection</w:t>
      </w:r>
    </w:p>
    <w:p w:rsidR="00777997" w:rsidRPr="00F1109E" w:rsidRDefault="004022B5" w:rsidP="004022B5">
      <w:pPr>
        <w:pStyle w:val="PR3"/>
        <w:rPr>
          <w:rFonts w:ascii="Arial" w:hAnsi="Arial" w:cs="Arial"/>
        </w:rPr>
      </w:pPr>
      <w:r w:rsidRPr="00F1109E">
        <w:rPr>
          <w:rFonts w:ascii="Arial" w:hAnsi="Arial" w:cs="Arial"/>
        </w:rPr>
        <w:t>Line Post Conditions: Hollaender</w:t>
      </w:r>
      <w:r w:rsidR="00722BD4" w:rsidRPr="00722BD4">
        <w:rPr>
          <w:rFonts w:ascii="Arial" w:hAnsi="Arial" w:cs="Arial"/>
          <w:vertAlign w:val="superscript"/>
        </w:rPr>
        <w:t>®</w:t>
      </w:r>
      <w:r w:rsidRPr="00F1109E">
        <w:rPr>
          <w:rFonts w:ascii="Arial" w:hAnsi="Arial" w:cs="Arial"/>
        </w:rPr>
        <w:t xml:space="preserve"> model #19020 Speed-Rail</w:t>
      </w:r>
      <w:r w:rsidR="00722BD4" w:rsidRPr="00722BD4">
        <w:rPr>
          <w:rFonts w:ascii="Arial" w:hAnsi="Arial" w:cs="Arial"/>
          <w:vertAlign w:val="superscript"/>
        </w:rPr>
        <w:t>®</w:t>
      </w:r>
      <w:r w:rsidRPr="00F1109E">
        <w:rPr>
          <w:rFonts w:ascii="Arial" w:hAnsi="Arial" w:cs="Arial"/>
        </w:rPr>
        <w:t xml:space="preserve"> </w:t>
      </w:r>
      <w:proofErr w:type="spellStart"/>
      <w:r w:rsidRPr="00F1109E">
        <w:rPr>
          <w:rFonts w:ascii="Arial" w:hAnsi="Arial" w:cs="Arial"/>
        </w:rPr>
        <w:t>Quik</w:t>
      </w:r>
      <w:proofErr w:type="spellEnd"/>
      <w:r w:rsidRPr="00F1109E">
        <w:rPr>
          <w:rFonts w:ascii="Arial" w:hAnsi="Arial" w:cs="Arial"/>
        </w:rPr>
        <w:t xml:space="preserve"> Connect™ Line Post </w:t>
      </w:r>
      <w:r w:rsidR="00B704A4" w:rsidRPr="00F1109E">
        <w:rPr>
          <w:rFonts w:ascii="Arial" w:hAnsi="Arial" w:cs="Arial"/>
        </w:rPr>
        <w:t>Assembly. C</w:t>
      </w:r>
      <w:r w:rsidRPr="00F1109E">
        <w:rPr>
          <w:rFonts w:ascii="Arial" w:hAnsi="Arial" w:cs="Arial"/>
        </w:rPr>
        <w:t>omponents include</w:t>
      </w:r>
      <w:r w:rsidR="00777997" w:rsidRPr="00F1109E">
        <w:rPr>
          <w:rFonts w:ascii="Arial" w:hAnsi="Arial" w:cs="Arial"/>
        </w:rPr>
        <w:t>:</w:t>
      </w:r>
    </w:p>
    <w:p w:rsidR="00777997" w:rsidRPr="00F1109E" w:rsidRDefault="004022B5" w:rsidP="00777997">
      <w:pPr>
        <w:pStyle w:val="PR4"/>
        <w:rPr>
          <w:rFonts w:ascii="Arial" w:hAnsi="Arial" w:cs="Arial"/>
        </w:rPr>
      </w:pPr>
      <w:r w:rsidRPr="00F1109E">
        <w:rPr>
          <w:rFonts w:ascii="Arial" w:hAnsi="Arial" w:cs="Arial"/>
        </w:rPr>
        <w:t xml:space="preserve">1.5 (1.90 O.D.) Schedule </w:t>
      </w:r>
      <w:r w:rsidR="00B704A4" w:rsidRPr="00F1109E">
        <w:rPr>
          <w:rFonts w:ascii="Arial" w:hAnsi="Arial" w:cs="Arial"/>
        </w:rPr>
        <w:t>8</w:t>
      </w:r>
      <w:r w:rsidR="00777997" w:rsidRPr="00F1109E">
        <w:rPr>
          <w:rFonts w:ascii="Arial" w:hAnsi="Arial" w:cs="Arial"/>
        </w:rPr>
        <w:t>0 IPS</w:t>
      </w:r>
    </w:p>
    <w:p w:rsidR="00777997" w:rsidRPr="00F1109E" w:rsidRDefault="004022B5" w:rsidP="00777997">
      <w:pPr>
        <w:pStyle w:val="PR4"/>
        <w:rPr>
          <w:rFonts w:ascii="Arial" w:hAnsi="Arial" w:cs="Arial"/>
        </w:rPr>
      </w:pPr>
      <w:r w:rsidRPr="00F1109E">
        <w:rPr>
          <w:rFonts w:ascii="Arial" w:hAnsi="Arial" w:cs="Arial"/>
        </w:rPr>
        <w:t>Speed-Rail</w:t>
      </w:r>
      <w:r w:rsidR="00722BD4" w:rsidRPr="00722BD4">
        <w:rPr>
          <w:rFonts w:ascii="Arial" w:hAnsi="Arial" w:cs="Arial"/>
          <w:vertAlign w:val="superscript"/>
        </w:rPr>
        <w:t>®</w:t>
      </w:r>
      <w:r w:rsidRPr="00F1109E">
        <w:rPr>
          <w:rFonts w:ascii="Arial" w:hAnsi="Arial" w:cs="Arial"/>
        </w:rPr>
        <w:t xml:space="preserve"> </w:t>
      </w:r>
      <w:r w:rsidR="00722BD4">
        <w:rPr>
          <w:rFonts w:ascii="Arial" w:hAnsi="Arial" w:cs="Arial"/>
        </w:rPr>
        <w:t>S</w:t>
      </w:r>
      <w:r w:rsidRPr="00F1109E">
        <w:rPr>
          <w:rFonts w:ascii="Arial" w:hAnsi="Arial" w:cs="Arial"/>
        </w:rPr>
        <w:t xml:space="preserve">tructural </w:t>
      </w:r>
      <w:r w:rsidR="00722BD4">
        <w:rPr>
          <w:rFonts w:ascii="Arial" w:hAnsi="Arial" w:cs="Arial"/>
        </w:rPr>
        <w:t>P</w:t>
      </w:r>
      <w:r w:rsidRPr="00F1109E">
        <w:rPr>
          <w:rFonts w:ascii="Arial" w:hAnsi="Arial" w:cs="Arial"/>
        </w:rPr>
        <w:t xml:space="preserve">ipe </w:t>
      </w:r>
      <w:r w:rsidR="00722BD4">
        <w:rPr>
          <w:rFonts w:ascii="Arial" w:hAnsi="Arial" w:cs="Arial"/>
        </w:rPr>
        <w:t>F</w:t>
      </w:r>
      <w:r w:rsidRPr="00F1109E">
        <w:rPr>
          <w:rFonts w:ascii="Arial" w:hAnsi="Arial" w:cs="Arial"/>
        </w:rPr>
        <w:t>ittings: #</w:t>
      </w:r>
      <w:r w:rsidR="00B704A4" w:rsidRPr="00F1109E">
        <w:rPr>
          <w:rFonts w:ascii="Arial" w:hAnsi="Arial" w:cs="Arial"/>
        </w:rPr>
        <w:t>5</w:t>
      </w:r>
      <w:r w:rsidR="00777997" w:rsidRPr="00F1109E">
        <w:rPr>
          <w:rFonts w:ascii="Arial" w:hAnsi="Arial" w:cs="Arial"/>
        </w:rPr>
        <w:t>-8 Elbow and</w:t>
      </w:r>
      <w:r w:rsidRPr="00F1109E">
        <w:rPr>
          <w:rFonts w:ascii="Arial" w:hAnsi="Arial" w:cs="Arial"/>
        </w:rPr>
        <w:t xml:space="preserve"> #</w:t>
      </w:r>
      <w:r w:rsidR="00B704A4" w:rsidRPr="00F1109E">
        <w:rPr>
          <w:rFonts w:ascii="Arial" w:hAnsi="Arial" w:cs="Arial"/>
        </w:rPr>
        <w:t>7</w:t>
      </w:r>
      <w:r w:rsidRPr="00F1109E">
        <w:rPr>
          <w:rFonts w:ascii="Arial" w:hAnsi="Arial" w:cs="Arial"/>
        </w:rPr>
        <w:t>E-8</w:t>
      </w:r>
      <w:r w:rsidR="00777997" w:rsidRPr="00F1109E">
        <w:rPr>
          <w:rFonts w:ascii="Arial" w:hAnsi="Arial" w:cs="Arial"/>
        </w:rPr>
        <w:t xml:space="preserve"> Cross-E</w:t>
      </w:r>
      <w:r w:rsidRPr="00F1109E">
        <w:rPr>
          <w:rFonts w:ascii="Arial" w:hAnsi="Arial" w:cs="Arial"/>
        </w:rPr>
        <w:t xml:space="preserve"> </w:t>
      </w:r>
    </w:p>
    <w:p w:rsidR="004022B5" w:rsidRPr="00F1109E" w:rsidRDefault="004022B5" w:rsidP="00777997">
      <w:pPr>
        <w:pStyle w:val="PR4"/>
        <w:rPr>
          <w:rFonts w:ascii="Arial" w:hAnsi="Arial" w:cs="Arial"/>
        </w:rPr>
      </w:pPr>
      <w:r w:rsidRPr="00F1109E">
        <w:rPr>
          <w:rFonts w:ascii="Arial" w:hAnsi="Arial" w:cs="Arial"/>
        </w:rPr>
        <w:t xml:space="preserve">#45SBC-8 </w:t>
      </w:r>
      <w:r w:rsidR="00777997" w:rsidRPr="00F1109E">
        <w:rPr>
          <w:rFonts w:ascii="Arial" w:hAnsi="Arial" w:cs="Arial"/>
        </w:rPr>
        <w:t xml:space="preserve">Square </w:t>
      </w:r>
      <w:r w:rsidR="00C12CB7" w:rsidRPr="00F1109E">
        <w:rPr>
          <w:rFonts w:ascii="Arial" w:hAnsi="Arial" w:cs="Arial"/>
        </w:rPr>
        <w:t>Floor</w:t>
      </w:r>
      <w:r w:rsidRPr="00F1109E">
        <w:rPr>
          <w:rFonts w:ascii="Arial" w:hAnsi="Arial" w:cs="Arial"/>
        </w:rPr>
        <w:t xml:space="preserve"> Flange to Substrate Connection</w:t>
      </w:r>
    </w:p>
    <w:p w:rsidR="00777997" w:rsidRPr="00F1109E" w:rsidRDefault="00B704A4" w:rsidP="00B704A4">
      <w:pPr>
        <w:pStyle w:val="PR3"/>
        <w:rPr>
          <w:rFonts w:ascii="Arial" w:hAnsi="Arial" w:cs="Arial"/>
        </w:rPr>
      </w:pPr>
      <w:r w:rsidRPr="00F1109E">
        <w:rPr>
          <w:rFonts w:ascii="Arial" w:hAnsi="Arial" w:cs="Arial"/>
        </w:rPr>
        <w:t>90° Corner Post Conditions: Hollaender</w:t>
      </w:r>
      <w:r w:rsidR="00722BD4" w:rsidRPr="00722BD4">
        <w:rPr>
          <w:rFonts w:ascii="Arial" w:hAnsi="Arial" w:cs="Arial"/>
          <w:vertAlign w:val="superscript"/>
        </w:rPr>
        <w:t>®</w:t>
      </w:r>
      <w:r w:rsidRPr="00F1109E">
        <w:rPr>
          <w:rFonts w:ascii="Arial" w:hAnsi="Arial" w:cs="Arial"/>
        </w:rPr>
        <w:t xml:space="preserve"> model #19030 Speed-Rail</w:t>
      </w:r>
      <w:r w:rsidR="00722BD4" w:rsidRPr="00722BD4">
        <w:rPr>
          <w:rFonts w:ascii="Arial" w:hAnsi="Arial" w:cs="Arial"/>
          <w:vertAlign w:val="superscript"/>
        </w:rPr>
        <w:t>®</w:t>
      </w:r>
      <w:r w:rsidRPr="00F1109E">
        <w:rPr>
          <w:rFonts w:ascii="Arial" w:hAnsi="Arial" w:cs="Arial"/>
        </w:rPr>
        <w:t xml:space="preserve"> </w:t>
      </w:r>
      <w:proofErr w:type="spellStart"/>
      <w:r w:rsidRPr="00F1109E">
        <w:rPr>
          <w:rFonts w:ascii="Arial" w:hAnsi="Arial" w:cs="Arial"/>
        </w:rPr>
        <w:t>Quik</w:t>
      </w:r>
      <w:proofErr w:type="spellEnd"/>
      <w:r w:rsidRPr="00F1109E">
        <w:rPr>
          <w:rFonts w:ascii="Arial" w:hAnsi="Arial" w:cs="Arial"/>
        </w:rPr>
        <w:t xml:space="preserve"> Connect™ </w:t>
      </w:r>
      <w:r w:rsidR="00B92BC2" w:rsidRPr="00F1109E">
        <w:rPr>
          <w:rFonts w:ascii="Arial" w:hAnsi="Arial" w:cs="Arial"/>
        </w:rPr>
        <w:t>Corner</w:t>
      </w:r>
      <w:r w:rsidRPr="00F1109E">
        <w:rPr>
          <w:rFonts w:ascii="Arial" w:hAnsi="Arial" w:cs="Arial"/>
        </w:rPr>
        <w:t xml:space="preserve"> Po</w:t>
      </w:r>
      <w:r w:rsidR="00777997" w:rsidRPr="00F1109E">
        <w:rPr>
          <w:rFonts w:ascii="Arial" w:hAnsi="Arial" w:cs="Arial"/>
        </w:rPr>
        <w:t>st Assembly. Components include:</w:t>
      </w:r>
    </w:p>
    <w:p w:rsidR="00777997" w:rsidRPr="00F1109E" w:rsidRDefault="00B704A4" w:rsidP="00777997">
      <w:pPr>
        <w:pStyle w:val="PR4"/>
        <w:rPr>
          <w:rFonts w:ascii="Arial" w:hAnsi="Arial" w:cs="Arial"/>
        </w:rPr>
      </w:pPr>
      <w:r w:rsidRPr="00F1109E">
        <w:rPr>
          <w:rFonts w:ascii="Arial" w:hAnsi="Arial" w:cs="Arial"/>
        </w:rPr>
        <w:t>1.5 (1.90 O.D.) Schedule 80 IPS</w:t>
      </w:r>
    </w:p>
    <w:p w:rsidR="00777997" w:rsidRPr="00F1109E" w:rsidRDefault="00B704A4" w:rsidP="00777997">
      <w:pPr>
        <w:pStyle w:val="PR4"/>
        <w:rPr>
          <w:rFonts w:ascii="Arial" w:hAnsi="Arial" w:cs="Arial"/>
        </w:rPr>
      </w:pPr>
      <w:r w:rsidRPr="00F1109E">
        <w:rPr>
          <w:rFonts w:ascii="Arial" w:hAnsi="Arial" w:cs="Arial"/>
        </w:rPr>
        <w:t>Speed-Rail</w:t>
      </w:r>
      <w:r w:rsidR="00722BD4" w:rsidRPr="00722BD4">
        <w:rPr>
          <w:rFonts w:ascii="Arial" w:hAnsi="Arial" w:cs="Arial"/>
          <w:vertAlign w:val="superscript"/>
        </w:rPr>
        <w:t>®</w:t>
      </w:r>
      <w:r w:rsidRPr="00F1109E">
        <w:rPr>
          <w:rFonts w:ascii="Arial" w:hAnsi="Arial" w:cs="Arial"/>
        </w:rPr>
        <w:t xml:space="preserve"> </w:t>
      </w:r>
      <w:r w:rsidR="00722BD4">
        <w:rPr>
          <w:rFonts w:ascii="Arial" w:hAnsi="Arial" w:cs="Arial"/>
        </w:rPr>
        <w:t>S</w:t>
      </w:r>
      <w:r w:rsidRPr="00F1109E">
        <w:rPr>
          <w:rFonts w:ascii="Arial" w:hAnsi="Arial" w:cs="Arial"/>
        </w:rPr>
        <w:t xml:space="preserve">tructural </w:t>
      </w:r>
      <w:r w:rsidR="00722BD4">
        <w:rPr>
          <w:rFonts w:ascii="Arial" w:hAnsi="Arial" w:cs="Arial"/>
        </w:rPr>
        <w:t>P</w:t>
      </w:r>
      <w:r w:rsidRPr="00F1109E">
        <w:rPr>
          <w:rFonts w:ascii="Arial" w:hAnsi="Arial" w:cs="Arial"/>
        </w:rPr>
        <w:t xml:space="preserve">ipe </w:t>
      </w:r>
      <w:r w:rsidR="00722BD4">
        <w:rPr>
          <w:rFonts w:ascii="Arial" w:hAnsi="Arial" w:cs="Arial"/>
        </w:rPr>
        <w:t>F</w:t>
      </w:r>
      <w:r w:rsidRPr="00F1109E">
        <w:rPr>
          <w:rFonts w:ascii="Arial" w:hAnsi="Arial" w:cs="Arial"/>
        </w:rPr>
        <w:t>ittings: #</w:t>
      </w:r>
      <w:r w:rsidR="00777997" w:rsidRPr="00F1109E">
        <w:rPr>
          <w:rFonts w:ascii="Arial" w:hAnsi="Arial" w:cs="Arial"/>
        </w:rPr>
        <w:t>9</w:t>
      </w:r>
      <w:r w:rsidRPr="00F1109E">
        <w:rPr>
          <w:rFonts w:ascii="Arial" w:hAnsi="Arial" w:cs="Arial"/>
        </w:rPr>
        <w:t xml:space="preserve">-8 </w:t>
      </w:r>
      <w:r w:rsidR="00777997" w:rsidRPr="00F1109E">
        <w:rPr>
          <w:rFonts w:ascii="Arial" w:hAnsi="Arial" w:cs="Arial"/>
        </w:rPr>
        <w:t xml:space="preserve">Side Outlet </w:t>
      </w:r>
      <w:r w:rsidRPr="00F1109E">
        <w:rPr>
          <w:rFonts w:ascii="Arial" w:hAnsi="Arial" w:cs="Arial"/>
        </w:rPr>
        <w:t>Elbow</w:t>
      </w:r>
      <w:r w:rsidR="00777997" w:rsidRPr="00F1109E">
        <w:rPr>
          <w:rFonts w:ascii="Arial" w:hAnsi="Arial" w:cs="Arial"/>
        </w:rPr>
        <w:t xml:space="preserve"> and </w:t>
      </w:r>
      <w:r w:rsidRPr="00F1109E">
        <w:rPr>
          <w:rFonts w:ascii="Arial" w:hAnsi="Arial" w:cs="Arial"/>
        </w:rPr>
        <w:t>#</w:t>
      </w:r>
      <w:r w:rsidR="00777997" w:rsidRPr="00F1109E">
        <w:rPr>
          <w:rFonts w:ascii="Arial" w:hAnsi="Arial" w:cs="Arial"/>
        </w:rPr>
        <w:t>11</w:t>
      </w:r>
      <w:r w:rsidRPr="00F1109E">
        <w:rPr>
          <w:rFonts w:ascii="Arial" w:hAnsi="Arial" w:cs="Arial"/>
        </w:rPr>
        <w:t>E-8</w:t>
      </w:r>
      <w:r w:rsidR="00777997" w:rsidRPr="00F1109E">
        <w:rPr>
          <w:rFonts w:ascii="Arial" w:hAnsi="Arial" w:cs="Arial"/>
        </w:rPr>
        <w:t xml:space="preserve"> Side Outlet Tee</w:t>
      </w:r>
    </w:p>
    <w:p w:rsidR="00B704A4" w:rsidRPr="00F1109E" w:rsidRDefault="00B704A4" w:rsidP="00777997">
      <w:pPr>
        <w:pStyle w:val="PR4"/>
        <w:rPr>
          <w:rFonts w:ascii="Arial" w:hAnsi="Arial" w:cs="Arial"/>
        </w:rPr>
      </w:pPr>
      <w:r w:rsidRPr="00F1109E">
        <w:rPr>
          <w:rFonts w:ascii="Arial" w:hAnsi="Arial" w:cs="Arial"/>
        </w:rPr>
        <w:t xml:space="preserve">#45SBC-8 </w:t>
      </w:r>
      <w:r w:rsidR="00777997" w:rsidRPr="00F1109E">
        <w:rPr>
          <w:rFonts w:ascii="Arial" w:hAnsi="Arial" w:cs="Arial"/>
        </w:rPr>
        <w:t xml:space="preserve">Square </w:t>
      </w:r>
      <w:r w:rsidR="00C12CB7" w:rsidRPr="00F1109E">
        <w:rPr>
          <w:rFonts w:ascii="Arial" w:hAnsi="Arial" w:cs="Arial"/>
        </w:rPr>
        <w:t>Floor</w:t>
      </w:r>
      <w:r w:rsidRPr="00F1109E">
        <w:rPr>
          <w:rFonts w:ascii="Arial" w:hAnsi="Arial" w:cs="Arial"/>
        </w:rPr>
        <w:t xml:space="preserve"> Flange to Substrate Connection</w:t>
      </w:r>
    </w:p>
    <w:p w:rsidR="00C12CB7" w:rsidRPr="00F1109E" w:rsidRDefault="00B92BC2" w:rsidP="00B92BC2">
      <w:pPr>
        <w:pStyle w:val="PR3"/>
        <w:rPr>
          <w:rFonts w:ascii="Arial" w:hAnsi="Arial" w:cs="Arial"/>
        </w:rPr>
      </w:pPr>
      <w:r w:rsidRPr="00F1109E">
        <w:rPr>
          <w:rFonts w:ascii="Arial" w:hAnsi="Arial" w:cs="Arial"/>
        </w:rPr>
        <w:t>Non-90° Corner Post Conditions: Hollaender</w:t>
      </w:r>
      <w:r w:rsidR="00722BD4" w:rsidRPr="00722BD4">
        <w:rPr>
          <w:rFonts w:ascii="Arial" w:hAnsi="Arial" w:cs="Arial"/>
          <w:vertAlign w:val="superscript"/>
        </w:rPr>
        <w:t>®</w:t>
      </w:r>
      <w:r w:rsidR="00722BD4">
        <w:rPr>
          <w:rFonts w:ascii="Arial" w:hAnsi="Arial" w:cs="Arial"/>
        </w:rPr>
        <w:t xml:space="preserve"> </w:t>
      </w:r>
      <w:r w:rsidRPr="00F1109E">
        <w:rPr>
          <w:rFonts w:ascii="Arial" w:hAnsi="Arial" w:cs="Arial"/>
        </w:rPr>
        <w:t>model #19040</w:t>
      </w:r>
      <w:r w:rsidR="00722BD4">
        <w:rPr>
          <w:rFonts w:ascii="Arial" w:hAnsi="Arial" w:cs="Arial"/>
        </w:rPr>
        <w:t xml:space="preserve"> </w:t>
      </w:r>
      <w:r w:rsidRPr="00F1109E">
        <w:rPr>
          <w:rFonts w:ascii="Arial" w:hAnsi="Arial" w:cs="Arial"/>
        </w:rPr>
        <w:t>Speed-Rail</w:t>
      </w:r>
      <w:r w:rsidR="00722BD4" w:rsidRPr="00722BD4">
        <w:rPr>
          <w:rFonts w:ascii="Arial" w:hAnsi="Arial" w:cs="Arial"/>
          <w:vertAlign w:val="superscript"/>
        </w:rPr>
        <w:t>®</w:t>
      </w:r>
      <w:r w:rsidRPr="00F1109E">
        <w:rPr>
          <w:rFonts w:ascii="Arial" w:hAnsi="Arial" w:cs="Arial"/>
        </w:rPr>
        <w:t xml:space="preserve"> </w:t>
      </w:r>
      <w:proofErr w:type="spellStart"/>
      <w:r w:rsidRPr="00F1109E">
        <w:rPr>
          <w:rFonts w:ascii="Arial" w:hAnsi="Arial" w:cs="Arial"/>
        </w:rPr>
        <w:t>Quik</w:t>
      </w:r>
      <w:proofErr w:type="spellEnd"/>
      <w:r w:rsidRPr="00F1109E">
        <w:rPr>
          <w:rFonts w:ascii="Arial" w:hAnsi="Arial" w:cs="Arial"/>
        </w:rPr>
        <w:t xml:space="preserve"> Connect™ Adjustable Angle Post Assembly. Components include</w:t>
      </w:r>
      <w:r w:rsidR="00C12CB7" w:rsidRPr="00F1109E">
        <w:rPr>
          <w:rFonts w:ascii="Arial" w:hAnsi="Arial" w:cs="Arial"/>
        </w:rPr>
        <w:t>:</w:t>
      </w:r>
      <w:r w:rsidRPr="00F1109E">
        <w:rPr>
          <w:rFonts w:ascii="Arial" w:hAnsi="Arial" w:cs="Arial"/>
        </w:rPr>
        <w:t xml:space="preserve"> </w:t>
      </w:r>
    </w:p>
    <w:p w:rsidR="00C12CB7" w:rsidRPr="00F1109E" w:rsidRDefault="00B92BC2" w:rsidP="00C12CB7">
      <w:pPr>
        <w:pStyle w:val="PR4"/>
        <w:rPr>
          <w:rFonts w:ascii="Arial" w:hAnsi="Arial" w:cs="Arial"/>
        </w:rPr>
      </w:pPr>
      <w:r w:rsidRPr="00F1109E">
        <w:rPr>
          <w:rFonts w:ascii="Arial" w:hAnsi="Arial" w:cs="Arial"/>
        </w:rPr>
        <w:t>1.5 (1.90 O.D.) Schedule 80 IPS</w:t>
      </w:r>
    </w:p>
    <w:p w:rsidR="00C12CB7" w:rsidRPr="00F1109E" w:rsidRDefault="00B92BC2" w:rsidP="00C12CB7">
      <w:pPr>
        <w:pStyle w:val="PR4"/>
        <w:rPr>
          <w:rFonts w:ascii="Arial" w:hAnsi="Arial" w:cs="Arial"/>
        </w:rPr>
      </w:pPr>
      <w:r w:rsidRPr="00F1109E">
        <w:rPr>
          <w:rFonts w:ascii="Arial" w:hAnsi="Arial" w:cs="Arial"/>
        </w:rPr>
        <w:t>Speed-Rail</w:t>
      </w:r>
      <w:r w:rsidR="00722BD4" w:rsidRPr="00722BD4">
        <w:rPr>
          <w:rFonts w:ascii="Arial" w:hAnsi="Arial" w:cs="Arial"/>
          <w:vertAlign w:val="superscript"/>
        </w:rPr>
        <w:t>®</w:t>
      </w:r>
      <w:r w:rsidRPr="00F1109E">
        <w:rPr>
          <w:rFonts w:ascii="Arial" w:hAnsi="Arial" w:cs="Arial"/>
        </w:rPr>
        <w:t xml:space="preserve"> </w:t>
      </w:r>
      <w:r w:rsidR="00722BD4">
        <w:rPr>
          <w:rFonts w:ascii="Arial" w:hAnsi="Arial" w:cs="Arial"/>
        </w:rPr>
        <w:t>S</w:t>
      </w:r>
      <w:r w:rsidRPr="00F1109E">
        <w:rPr>
          <w:rFonts w:ascii="Arial" w:hAnsi="Arial" w:cs="Arial"/>
        </w:rPr>
        <w:t xml:space="preserve">tructural </w:t>
      </w:r>
      <w:r w:rsidR="00722BD4">
        <w:rPr>
          <w:rFonts w:ascii="Arial" w:hAnsi="Arial" w:cs="Arial"/>
        </w:rPr>
        <w:t>P</w:t>
      </w:r>
      <w:r w:rsidRPr="00F1109E">
        <w:rPr>
          <w:rFonts w:ascii="Arial" w:hAnsi="Arial" w:cs="Arial"/>
        </w:rPr>
        <w:t xml:space="preserve">ipe </w:t>
      </w:r>
      <w:r w:rsidR="00722BD4">
        <w:rPr>
          <w:rFonts w:ascii="Arial" w:hAnsi="Arial" w:cs="Arial"/>
        </w:rPr>
        <w:t>F</w:t>
      </w:r>
      <w:r w:rsidRPr="00F1109E">
        <w:rPr>
          <w:rFonts w:ascii="Arial" w:hAnsi="Arial" w:cs="Arial"/>
        </w:rPr>
        <w:t>ittings: #6</w:t>
      </w:r>
      <w:r w:rsidR="00666EF9" w:rsidRPr="00F1109E">
        <w:rPr>
          <w:rFonts w:ascii="Arial" w:hAnsi="Arial" w:cs="Arial"/>
        </w:rPr>
        <w:t>5-8 Cap and</w:t>
      </w:r>
      <w:r w:rsidRPr="00F1109E">
        <w:rPr>
          <w:rFonts w:ascii="Arial" w:hAnsi="Arial" w:cs="Arial"/>
        </w:rPr>
        <w:t xml:space="preserve"> tw</w:t>
      </w:r>
      <w:r w:rsidR="00C12CB7" w:rsidRPr="00F1109E">
        <w:rPr>
          <w:rFonts w:ascii="Arial" w:hAnsi="Arial" w:cs="Arial"/>
        </w:rPr>
        <w:t>o (2) #30C-8 Adjustable Swivel</w:t>
      </w:r>
      <w:r w:rsidR="00666EF9" w:rsidRPr="00F1109E">
        <w:rPr>
          <w:rFonts w:ascii="Arial" w:hAnsi="Arial" w:cs="Arial"/>
        </w:rPr>
        <w:t>s</w:t>
      </w:r>
    </w:p>
    <w:p w:rsidR="00B704A4" w:rsidRPr="00F1109E" w:rsidRDefault="00B92BC2" w:rsidP="00C12CB7">
      <w:pPr>
        <w:pStyle w:val="PR4"/>
        <w:rPr>
          <w:rFonts w:ascii="Arial" w:hAnsi="Arial" w:cs="Arial"/>
        </w:rPr>
      </w:pPr>
      <w:r w:rsidRPr="00F1109E">
        <w:rPr>
          <w:rFonts w:ascii="Arial" w:hAnsi="Arial" w:cs="Arial"/>
        </w:rPr>
        <w:t xml:space="preserve">#45SBC-8 </w:t>
      </w:r>
      <w:r w:rsidR="00C12CB7" w:rsidRPr="00F1109E">
        <w:rPr>
          <w:rFonts w:ascii="Arial" w:hAnsi="Arial" w:cs="Arial"/>
        </w:rPr>
        <w:t>Floor</w:t>
      </w:r>
      <w:r w:rsidRPr="00F1109E">
        <w:rPr>
          <w:rFonts w:ascii="Arial" w:hAnsi="Arial" w:cs="Arial"/>
        </w:rPr>
        <w:t xml:space="preserve"> Flange to Substrate Connection</w:t>
      </w:r>
    </w:p>
    <w:p w:rsidR="001A1255" w:rsidRPr="00F1109E" w:rsidRDefault="00777997" w:rsidP="001A1255">
      <w:pPr>
        <w:pStyle w:val="PR3"/>
        <w:numPr>
          <w:ilvl w:val="5"/>
          <w:numId w:val="2"/>
        </w:numPr>
        <w:rPr>
          <w:rFonts w:ascii="Arial" w:hAnsi="Arial" w:cs="Arial"/>
        </w:rPr>
      </w:pPr>
      <w:r w:rsidRPr="00F1109E">
        <w:rPr>
          <w:rFonts w:ascii="Arial" w:hAnsi="Arial" w:cs="Arial"/>
        </w:rPr>
        <w:t xml:space="preserve">Level </w:t>
      </w:r>
      <w:r w:rsidR="001A1255" w:rsidRPr="00F1109E">
        <w:rPr>
          <w:rFonts w:ascii="Arial" w:hAnsi="Arial" w:cs="Arial"/>
        </w:rPr>
        <w:t xml:space="preserve">Infill Panel Assemblies </w:t>
      </w:r>
    </w:p>
    <w:p w:rsidR="00193C20" w:rsidRPr="00F1109E" w:rsidRDefault="00193C20" w:rsidP="00193C20">
      <w:pPr>
        <w:pStyle w:val="PR3"/>
        <w:rPr>
          <w:rFonts w:ascii="Arial" w:hAnsi="Arial" w:cs="Arial"/>
        </w:rPr>
      </w:pPr>
      <w:r w:rsidRPr="00F1109E">
        <w:rPr>
          <w:rFonts w:ascii="Arial" w:hAnsi="Arial" w:cs="Arial"/>
        </w:rPr>
        <w:t xml:space="preserve">For Level Spaces between Post Assemblies from thirteen (13) inches to twenty (20) inches use </w:t>
      </w:r>
      <w:proofErr w:type="spellStart"/>
      <w:r w:rsidRPr="00F1109E">
        <w:rPr>
          <w:rFonts w:ascii="Arial" w:hAnsi="Arial" w:cs="Arial"/>
        </w:rPr>
        <w:t>Quik</w:t>
      </w:r>
      <w:proofErr w:type="spellEnd"/>
      <w:r w:rsidRPr="00F1109E">
        <w:rPr>
          <w:rFonts w:ascii="Arial" w:hAnsi="Arial" w:cs="Arial"/>
        </w:rPr>
        <w:t xml:space="preserve"> Connect™ Panel Assembly 13” to 20” Hollaender</w:t>
      </w:r>
      <w:r w:rsidR="00722BD4" w:rsidRPr="00722BD4">
        <w:rPr>
          <w:rFonts w:ascii="Arial" w:hAnsi="Arial" w:cs="Arial"/>
          <w:vertAlign w:val="superscript"/>
        </w:rPr>
        <w:t>®</w:t>
      </w:r>
      <w:r w:rsidRPr="00F1109E">
        <w:rPr>
          <w:rFonts w:ascii="Arial" w:hAnsi="Arial" w:cs="Arial"/>
        </w:rPr>
        <w:t xml:space="preserve"> model#19050 to be secured to designated Post Assembly.</w:t>
      </w:r>
    </w:p>
    <w:p w:rsidR="00193C20" w:rsidRPr="00F1109E" w:rsidRDefault="00193C20" w:rsidP="00193C20">
      <w:pPr>
        <w:pStyle w:val="PR4"/>
        <w:rPr>
          <w:rFonts w:ascii="Arial" w:hAnsi="Arial" w:cs="Arial"/>
        </w:rPr>
      </w:pPr>
      <w:r w:rsidRPr="00F1109E">
        <w:rPr>
          <w:rFonts w:ascii="Arial" w:hAnsi="Arial" w:cs="Arial"/>
        </w:rPr>
        <w:t xml:space="preserve">Four (4) Alloy </w:t>
      </w:r>
      <w:proofErr w:type="spellStart"/>
      <w:r w:rsidRPr="00F1109E">
        <w:rPr>
          <w:rFonts w:ascii="Arial" w:hAnsi="Arial" w:cs="Arial"/>
        </w:rPr>
        <w:t>Almag</w:t>
      </w:r>
      <w:proofErr w:type="spellEnd"/>
      <w:r w:rsidRPr="00F1109E">
        <w:rPr>
          <w:rFonts w:ascii="Arial" w:hAnsi="Arial" w:cs="Arial"/>
        </w:rPr>
        <w:t xml:space="preserve"> 535 Hollaender</w:t>
      </w:r>
      <w:r w:rsidR="00722BD4" w:rsidRPr="00722BD4">
        <w:rPr>
          <w:rFonts w:ascii="Arial" w:hAnsi="Arial" w:cs="Arial"/>
          <w:vertAlign w:val="superscript"/>
        </w:rPr>
        <w:t>®</w:t>
      </w:r>
      <w:r w:rsidRPr="00F1109E">
        <w:rPr>
          <w:rFonts w:ascii="Arial" w:hAnsi="Arial" w:cs="Arial"/>
        </w:rPr>
        <w:t xml:space="preserve"> Speed-Rail</w:t>
      </w:r>
      <w:r w:rsidR="00722BD4" w:rsidRPr="00722BD4">
        <w:rPr>
          <w:rFonts w:ascii="Arial" w:hAnsi="Arial" w:cs="Arial"/>
          <w:vertAlign w:val="superscript"/>
        </w:rPr>
        <w:t>®</w:t>
      </w:r>
      <w:r w:rsidRPr="00F1109E">
        <w:rPr>
          <w:rFonts w:ascii="Arial" w:hAnsi="Arial" w:cs="Arial"/>
        </w:rPr>
        <w:t xml:space="preserve"> model #97-8 cast retention fittings</w:t>
      </w:r>
    </w:p>
    <w:p w:rsidR="00193C20" w:rsidRPr="00F1109E" w:rsidRDefault="00193C20" w:rsidP="00193C20">
      <w:pPr>
        <w:pStyle w:val="PR5"/>
        <w:rPr>
          <w:rFonts w:ascii="Arial" w:hAnsi="Arial" w:cs="Arial"/>
        </w:rPr>
      </w:pPr>
      <w:r w:rsidRPr="00F1109E">
        <w:rPr>
          <w:rFonts w:ascii="Arial" w:hAnsi="Arial" w:cs="Arial"/>
        </w:rPr>
        <w:t xml:space="preserve">Hardware shall be internal/external, reverse knurl, cup point, hex head set screws. </w:t>
      </w:r>
    </w:p>
    <w:p w:rsidR="00193C20" w:rsidRPr="00F1109E" w:rsidRDefault="00193C20" w:rsidP="00193C20">
      <w:pPr>
        <w:pStyle w:val="PR5"/>
        <w:rPr>
          <w:rFonts w:ascii="Arial" w:hAnsi="Arial" w:cs="Arial"/>
        </w:rPr>
      </w:pPr>
      <w:r w:rsidRPr="00F1109E">
        <w:rPr>
          <w:rFonts w:ascii="Arial" w:hAnsi="Arial" w:cs="Arial"/>
        </w:rPr>
        <w:t>Hardware material shall be JS 600 Zinc Plated 3/8 – 16 x 7/16.</w:t>
      </w:r>
    </w:p>
    <w:p w:rsidR="00193C20" w:rsidRPr="00F1109E" w:rsidRDefault="00193C20" w:rsidP="00193C20">
      <w:pPr>
        <w:pStyle w:val="PR4"/>
        <w:rPr>
          <w:rFonts w:ascii="Arial" w:hAnsi="Arial" w:cs="Arial"/>
        </w:rPr>
      </w:pPr>
      <w:r w:rsidRPr="00F1109E">
        <w:rPr>
          <w:rFonts w:ascii="Arial" w:hAnsi="Arial" w:cs="Arial"/>
        </w:rPr>
        <w:t>Two (2) eighteen (18) inch 1 ½ in IPS, (1.90 in OD) Schedule 40 Alloy 6063-T6 pipe for Horizontal Rails (Top and Bottom)</w:t>
      </w:r>
    </w:p>
    <w:p w:rsidR="00777997" w:rsidRPr="00F1109E" w:rsidRDefault="00777997" w:rsidP="00777997">
      <w:pPr>
        <w:pStyle w:val="PR3"/>
        <w:rPr>
          <w:rFonts w:ascii="Arial" w:hAnsi="Arial" w:cs="Arial"/>
        </w:rPr>
      </w:pPr>
      <w:r w:rsidRPr="00F1109E">
        <w:rPr>
          <w:rFonts w:ascii="Arial" w:hAnsi="Arial" w:cs="Arial"/>
        </w:rPr>
        <w:t xml:space="preserve">For Level Spaces between Post Assemblies from twenty (20) inches to twenty-seven (27) inches use </w:t>
      </w:r>
      <w:proofErr w:type="spellStart"/>
      <w:r w:rsidRPr="00F1109E">
        <w:rPr>
          <w:rFonts w:ascii="Arial" w:hAnsi="Arial" w:cs="Arial"/>
        </w:rPr>
        <w:t>Quik</w:t>
      </w:r>
      <w:proofErr w:type="spellEnd"/>
      <w:r w:rsidRPr="00F1109E">
        <w:rPr>
          <w:rFonts w:ascii="Arial" w:hAnsi="Arial" w:cs="Arial"/>
        </w:rPr>
        <w:t xml:space="preserve"> Connect™ Panel Assembly 20” to 27” Hollaender</w:t>
      </w:r>
      <w:r w:rsidR="00722BD4" w:rsidRPr="00722BD4">
        <w:rPr>
          <w:rFonts w:ascii="Arial" w:hAnsi="Arial" w:cs="Arial"/>
          <w:vertAlign w:val="superscript"/>
        </w:rPr>
        <w:t>®</w:t>
      </w:r>
      <w:r w:rsidRPr="00F1109E">
        <w:rPr>
          <w:rFonts w:ascii="Arial" w:hAnsi="Arial" w:cs="Arial"/>
        </w:rPr>
        <w:t xml:space="preserve"> model#19060 to be secured to designated Post Assembly.</w:t>
      </w:r>
    </w:p>
    <w:p w:rsidR="00193C20" w:rsidRPr="00F1109E" w:rsidRDefault="00193C20" w:rsidP="00193C20">
      <w:pPr>
        <w:pStyle w:val="PR4"/>
        <w:rPr>
          <w:rFonts w:ascii="Arial" w:hAnsi="Arial" w:cs="Arial"/>
        </w:rPr>
      </w:pPr>
      <w:r w:rsidRPr="00F1109E">
        <w:rPr>
          <w:rFonts w:ascii="Arial" w:hAnsi="Arial" w:cs="Arial"/>
        </w:rPr>
        <w:t xml:space="preserve">Four (4) Alloy </w:t>
      </w:r>
      <w:proofErr w:type="spellStart"/>
      <w:r w:rsidRPr="00F1109E">
        <w:rPr>
          <w:rFonts w:ascii="Arial" w:hAnsi="Arial" w:cs="Arial"/>
        </w:rPr>
        <w:t>Almag</w:t>
      </w:r>
      <w:proofErr w:type="spellEnd"/>
      <w:r w:rsidRPr="00F1109E">
        <w:rPr>
          <w:rFonts w:ascii="Arial" w:hAnsi="Arial" w:cs="Arial"/>
        </w:rPr>
        <w:t xml:space="preserve"> 535 Hollaender</w:t>
      </w:r>
      <w:r w:rsidR="00722BD4" w:rsidRPr="00722BD4">
        <w:rPr>
          <w:rFonts w:ascii="Arial" w:hAnsi="Arial" w:cs="Arial"/>
          <w:vertAlign w:val="superscript"/>
        </w:rPr>
        <w:t>®</w:t>
      </w:r>
      <w:r w:rsidRPr="00F1109E">
        <w:rPr>
          <w:rFonts w:ascii="Arial" w:hAnsi="Arial" w:cs="Arial"/>
        </w:rPr>
        <w:t xml:space="preserve"> Speed-Rail</w:t>
      </w:r>
      <w:r w:rsidR="00722BD4" w:rsidRPr="00722BD4">
        <w:rPr>
          <w:rFonts w:ascii="Arial" w:hAnsi="Arial" w:cs="Arial"/>
          <w:vertAlign w:val="superscript"/>
        </w:rPr>
        <w:t>®</w:t>
      </w:r>
      <w:r w:rsidRPr="00F1109E">
        <w:rPr>
          <w:rFonts w:ascii="Arial" w:hAnsi="Arial" w:cs="Arial"/>
        </w:rPr>
        <w:t xml:space="preserve"> model #97-8 cast retention fittings</w:t>
      </w:r>
    </w:p>
    <w:p w:rsidR="00193C20" w:rsidRPr="00F1109E" w:rsidRDefault="00193C20" w:rsidP="00193C20">
      <w:pPr>
        <w:pStyle w:val="PR5"/>
        <w:rPr>
          <w:rFonts w:ascii="Arial" w:hAnsi="Arial" w:cs="Arial"/>
        </w:rPr>
      </w:pPr>
      <w:r w:rsidRPr="00F1109E">
        <w:rPr>
          <w:rFonts w:ascii="Arial" w:hAnsi="Arial" w:cs="Arial"/>
        </w:rPr>
        <w:t xml:space="preserve">Hardware shall be internal/external, reverse knurl, cup point, hex head set screws. </w:t>
      </w:r>
    </w:p>
    <w:p w:rsidR="00193C20" w:rsidRPr="00F1109E" w:rsidRDefault="00193C20" w:rsidP="00193C20">
      <w:pPr>
        <w:pStyle w:val="PR5"/>
        <w:rPr>
          <w:rFonts w:ascii="Arial" w:hAnsi="Arial" w:cs="Arial"/>
        </w:rPr>
      </w:pPr>
      <w:r w:rsidRPr="00F1109E">
        <w:rPr>
          <w:rFonts w:ascii="Arial" w:hAnsi="Arial" w:cs="Arial"/>
        </w:rPr>
        <w:lastRenderedPageBreak/>
        <w:t>Hardware material shall be JS 600 Zinc Plated 3/8 – 16 x 7/16.</w:t>
      </w:r>
    </w:p>
    <w:p w:rsidR="00193C20" w:rsidRPr="00F1109E" w:rsidRDefault="00193C20" w:rsidP="00193C20">
      <w:pPr>
        <w:pStyle w:val="PR4"/>
        <w:rPr>
          <w:rFonts w:ascii="Arial" w:hAnsi="Arial" w:cs="Arial"/>
        </w:rPr>
      </w:pPr>
      <w:r w:rsidRPr="00F1109E">
        <w:rPr>
          <w:rFonts w:ascii="Arial" w:hAnsi="Arial" w:cs="Arial"/>
        </w:rPr>
        <w:t>Two (2) twenty-five (25) inch 1 ½ in IPS, (1.90 in OD) Schedule 40 Alloy 6063-T6 pipe for Horizontal Rails (Top and Bottom)</w:t>
      </w:r>
    </w:p>
    <w:p w:rsidR="00777997" w:rsidRPr="00F1109E" w:rsidRDefault="00777997" w:rsidP="00777997">
      <w:pPr>
        <w:pStyle w:val="PR3"/>
        <w:rPr>
          <w:rFonts w:ascii="Arial" w:hAnsi="Arial" w:cs="Arial"/>
        </w:rPr>
      </w:pPr>
      <w:r w:rsidRPr="00F1109E">
        <w:rPr>
          <w:rFonts w:ascii="Arial" w:hAnsi="Arial" w:cs="Arial"/>
        </w:rPr>
        <w:t xml:space="preserve">For Level Spaces between Post Assemblies from twenty-seven (27) inches to thirty-four (34) inches use </w:t>
      </w:r>
      <w:proofErr w:type="spellStart"/>
      <w:r w:rsidRPr="00F1109E">
        <w:rPr>
          <w:rFonts w:ascii="Arial" w:hAnsi="Arial" w:cs="Arial"/>
        </w:rPr>
        <w:t>Quik</w:t>
      </w:r>
      <w:proofErr w:type="spellEnd"/>
      <w:r w:rsidR="00722BD4">
        <w:rPr>
          <w:rFonts w:ascii="Arial" w:hAnsi="Arial" w:cs="Arial"/>
        </w:rPr>
        <w:t xml:space="preserve"> </w:t>
      </w:r>
      <w:r w:rsidRPr="00F1109E">
        <w:rPr>
          <w:rFonts w:ascii="Arial" w:hAnsi="Arial" w:cs="Arial"/>
        </w:rPr>
        <w:t>Connect™ Panel Assembly 27” to 34” Hollaender</w:t>
      </w:r>
      <w:r w:rsidR="00722BD4" w:rsidRPr="00722BD4">
        <w:rPr>
          <w:rFonts w:ascii="Arial" w:hAnsi="Arial" w:cs="Arial"/>
          <w:vertAlign w:val="superscript"/>
        </w:rPr>
        <w:t>®</w:t>
      </w:r>
      <w:r w:rsidR="00722BD4">
        <w:rPr>
          <w:rFonts w:ascii="Arial" w:hAnsi="Arial" w:cs="Arial"/>
          <w:vertAlign w:val="superscript"/>
        </w:rPr>
        <w:t xml:space="preserve"> </w:t>
      </w:r>
      <w:r w:rsidRPr="00F1109E">
        <w:rPr>
          <w:rFonts w:ascii="Arial" w:hAnsi="Arial" w:cs="Arial"/>
        </w:rPr>
        <w:t>model#19070 to be secured to designated Post Assembly.</w:t>
      </w:r>
    </w:p>
    <w:p w:rsidR="00193C20" w:rsidRPr="00F1109E" w:rsidRDefault="00193C20" w:rsidP="00193C20">
      <w:pPr>
        <w:pStyle w:val="PR4"/>
        <w:rPr>
          <w:rFonts w:ascii="Arial" w:hAnsi="Arial" w:cs="Arial"/>
        </w:rPr>
      </w:pPr>
      <w:r w:rsidRPr="00F1109E">
        <w:rPr>
          <w:rFonts w:ascii="Arial" w:hAnsi="Arial" w:cs="Arial"/>
        </w:rPr>
        <w:t xml:space="preserve">Four (4) Alloy </w:t>
      </w:r>
      <w:proofErr w:type="spellStart"/>
      <w:r w:rsidRPr="00F1109E">
        <w:rPr>
          <w:rFonts w:ascii="Arial" w:hAnsi="Arial" w:cs="Arial"/>
        </w:rPr>
        <w:t>Almag</w:t>
      </w:r>
      <w:proofErr w:type="spellEnd"/>
      <w:r w:rsidRPr="00F1109E">
        <w:rPr>
          <w:rFonts w:ascii="Arial" w:hAnsi="Arial" w:cs="Arial"/>
        </w:rPr>
        <w:t xml:space="preserve"> 535 </w:t>
      </w:r>
      <w:bookmarkStart w:id="5" w:name="_Hlk115780446"/>
      <w:r w:rsidRPr="00F1109E">
        <w:rPr>
          <w:rFonts w:ascii="Arial" w:hAnsi="Arial" w:cs="Arial"/>
        </w:rPr>
        <w:t>Hollaender</w:t>
      </w:r>
      <w:r w:rsidR="00722BD4" w:rsidRPr="00722BD4">
        <w:rPr>
          <w:rFonts w:ascii="Arial" w:hAnsi="Arial" w:cs="Arial"/>
          <w:vertAlign w:val="superscript"/>
        </w:rPr>
        <w:t>®</w:t>
      </w:r>
      <w:r w:rsidRPr="00F1109E">
        <w:rPr>
          <w:rFonts w:ascii="Arial" w:hAnsi="Arial" w:cs="Arial"/>
        </w:rPr>
        <w:t xml:space="preserve"> Speed-Rail</w:t>
      </w:r>
      <w:r w:rsidR="00722BD4" w:rsidRPr="00722BD4">
        <w:rPr>
          <w:rFonts w:ascii="Arial" w:hAnsi="Arial" w:cs="Arial"/>
          <w:vertAlign w:val="superscript"/>
        </w:rPr>
        <w:t>®</w:t>
      </w:r>
      <w:r w:rsidRPr="00F1109E">
        <w:rPr>
          <w:rFonts w:ascii="Arial" w:hAnsi="Arial" w:cs="Arial"/>
        </w:rPr>
        <w:t xml:space="preserve"> </w:t>
      </w:r>
      <w:bookmarkEnd w:id="5"/>
      <w:r w:rsidRPr="00F1109E">
        <w:rPr>
          <w:rFonts w:ascii="Arial" w:hAnsi="Arial" w:cs="Arial"/>
        </w:rPr>
        <w:t>model #97-8 cast retention fittings</w:t>
      </w:r>
    </w:p>
    <w:p w:rsidR="00193C20" w:rsidRPr="00F1109E" w:rsidRDefault="00193C20" w:rsidP="00193C20">
      <w:pPr>
        <w:pStyle w:val="PR5"/>
        <w:rPr>
          <w:rFonts w:ascii="Arial" w:hAnsi="Arial" w:cs="Arial"/>
        </w:rPr>
      </w:pPr>
      <w:r w:rsidRPr="00F1109E">
        <w:rPr>
          <w:rFonts w:ascii="Arial" w:hAnsi="Arial" w:cs="Arial"/>
        </w:rPr>
        <w:t xml:space="preserve">Hardware shall be internal/external, reverse knurl, cup point, hex head set screws. </w:t>
      </w:r>
    </w:p>
    <w:p w:rsidR="00193C20" w:rsidRPr="00F1109E" w:rsidRDefault="00193C20" w:rsidP="00193C20">
      <w:pPr>
        <w:pStyle w:val="PR5"/>
        <w:rPr>
          <w:rFonts w:ascii="Arial" w:hAnsi="Arial" w:cs="Arial"/>
        </w:rPr>
      </w:pPr>
      <w:r w:rsidRPr="00F1109E">
        <w:rPr>
          <w:rFonts w:ascii="Arial" w:hAnsi="Arial" w:cs="Arial"/>
        </w:rPr>
        <w:t>Hardware material shall be JS 600 Zinc Plated 3/8 – 16 x 7/16.</w:t>
      </w:r>
    </w:p>
    <w:p w:rsidR="00193C20" w:rsidRPr="00F1109E" w:rsidRDefault="00193C20" w:rsidP="00193C20">
      <w:pPr>
        <w:pStyle w:val="PR4"/>
        <w:rPr>
          <w:rFonts w:ascii="Arial" w:hAnsi="Arial" w:cs="Arial"/>
        </w:rPr>
      </w:pPr>
      <w:r w:rsidRPr="00F1109E">
        <w:rPr>
          <w:rFonts w:ascii="Arial" w:hAnsi="Arial" w:cs="Arial"/>
        </w:rPr>
        <w:t>Two (2) thirty-two (32) inch 1 ½ in IPS, (1.90 in OD) Schedule 40 Alloy 6063-T6 pipe for Horizontal Rails (Top and Bottom)</w:t>
      </w:r>
    </w:p>
    <w:p w:rsidR="00777997" w:rsidRPr="00F1109E" w:rsidRDefault="00777997" w:rsidP="00777997">
      <w:pPr>
        <w:pStyle w:val="PR3"/>
        <w:rPr>
          <w:rFonts w:ascii="Arial" w:hAnsi="Arial" w:cs="Arial"/>
        </w:rPr>
      </w:pPr>
      <w:r w:rsidRPr="00F1109E">
        <w:rPr>
          <w:rFonts w:ascii="Arial" w:hAnsi="Arial" w:cs="Arial"/>
        </w:rPr>
        <w:t xml:space="preserve">For Level Spaces between Post Assemblies from thirty-four (34) inches to forty-one (41) inches use </w:t>
      </w:r>
      <w:proofErr w:type="spellStart"/>
      <w:r w:rsidRPr="00F1109E">
        <w:rPr>
          <w:rFonts w:ascii="Arial" w:hAnsi="Arial" w:cs="Arial"/>
        </w:rPr>
        <w:t>Quik</w:t>
      </w:r>
      <w:proofErr w:type="spellEnd"/>
      <w:r w:rsidRPr="00F1109E">
        <w:rPr>
          <w:rFonts w:ascii="Arial" w:hAnsi="Arial" w:cs="Arial"/>
        </w:rPr>
        <w:t xml:space="preserve"> Connect™ Panel Assembly 34” to 41” </w:t>
      </w:r>
      <w:r w:rsidR="00FE13B0" w:rsidRPr="00F1109E">
        <w:rPr>
          <w:rFonts w:ascii="Arial" w:hAnsi="Arial" w:cs="Arial"/>
        </w:rPr>
        <w:t>Hollaender</w:t>
      </w:r>
      <w:r w:rsidR="00FE13B0" w:rsidRPr="00722BD4">
        <w:rPr>
          <w:rFonts w:ascii="Arial" w:hAnsi="Arial" w:cs="Arial"/>
          <w:vertAlign w:val="superscript"/>
        </w:rPr>
        <w:t>®</w:t>
      </w:r>
      <w:r w:rsidR="00FE13B0" w:rsidRPr="00F1109E">
        <w:rPr>
          <w:rFonts w:ascii="Arial" w:hAnsi="Arial" w:cs="Arial"/>
        </w:rPr>
        <w:t xml:space="preserve"> </w:t>
      </w:r>
      <w:r w:rsidRPr="00F1109E">
        <w:rPr>
          <w:rFonts w:ascii="Arial" w:hAnsi="Arial" w:cs="Arial"/>
        </w:rPr>
        <w:t>model#19080 to be secured to designated Post Assembly.</w:t>
      </w:r>
    </w:p>
    <w:p w:rsidR="00193C20" w:rsidRPr="00F1109E" w:rsidRDefault="00193C20" w:rsidP="00193C20">
      <w:pPr>
        <w:pStyle w:val="PR4"/>
        <w:rPr>
          <w:rFonts w:ascii="Arial" w:hAnsi="Arial" w:cs="Arial"/>
        </w:rPr>
      </w:pPr>
      <w:r w:rsidRPr="00F1109E">
        <w:rPr>
          <w:rFonts w:ascii="Arial" w:hAnsi="Arial" w:cs="Arial"/>
        </w:rPr>
        <w:t xml:space="preserve">Four (4) Alloy </w:t>
      </w:r>
      <w:proofErr w:type="spellStart"/>
      <w:r w:rsidRPr="00F1109E">
        <w:rPr>
          <w:rFonts w:ascii="Arial" w:hAnsi="Arial" w:cs="Arial"/>
        </w:rPr>
        <w:t>Almag</w:t>
      </w:r>
      <w:proofErr w:type="spellEnd"/>
      <w:r w:rsidRPr="00F1109E">
        <w:rPr>
          <w:rFonts w:ascii="Arial" w:hAnsi="Arial" w:cs="Arial"/>
        </w:rPr>
        <w:t xml:space="preserve"> 535 </w:t>
      </w:r>
      <w:r w:rsidR="00FE13B0" w:rsidRPr="00F1109E">
        <w:rPr>
          <w:rFonts w:ascii="Arial" w:hAnsi="Arial" w:cs="Arial"/>
        </w:rPr>
        <w:t>Hollaender</w:t>
      </w:r>
      <w:r w:rsidR="00FE13B0" w:rsidRPr="00722BD4">
        <w:rPr>
          <w:rFonts w:ascii="Arial" w:hAnsi="Arial" w:cs="Arial"/>
          <w:vertAlign w:val="superscript"/>
        </w:rPr>
        <w:t>®</w:t>
      </w:r>
      <w:r w:rsidR="00FE13B0" w:rsidRPr="00F1109E">
        <w:rPr>
          <w:rFonts w:ascii="Arial" w:hAnsi="Arial" w:cs="Arial"/>
        </w:rPr>
        <w:t xml:space="preserve"> Speed-Rail</w:t>
      </w:r>
      <w:r w:rsidR="00FE13B0" w:rsidRPr="00722BD4">
        <w:rPr>
          <w:rFonts w:ascii="Arial" w:hAnsi="Arial" w:cs="Arial"/>
          <w:vertAlign w:val="superscript"/>
        </w:rPr>
        <w:t>®</w:t>
      </w:r>
      <w:r w:rsidR="00FE13B0" w:rsidRPr="00F1109E">
        <w:rPr>
          <w:rFonts w:ascii="Arial" w:hAnsi="Arial" w:cs="Arial"/>
        </w:rPr>
        <w:t xml:space="preserve"> </w:t>
      </w:r>
      <w:r w:rsidRPr="00F1109E">
        <w:rPr>
          <w:rFonts w:ascii="Arial" w:hAnsi="Arial" w:cs="Arial"/>
        </w:rPr>
        <w:t>model #97-8 cast retention fittings</w:t>
      </w:r>
    </w:p>
    <w:p w:rsidR="00193C20" w:rsidRPr="00F1109E" w:rsidRDefault="00193C20" w:rsidP="00193C20">
      <w:pPr>
        <w:pStyle w:val="PR5"/>
        <w:rPr>
          <w:rFonts w:ascii="Arial" w:hAnsi="Arial" w:cs="Arial"/>
        </w:rPr>
      </w:pPr>
      <w:r w:rsidRPr="00F1109E">
        <w:rPr>
          <w:rFonts w:ascii="Arial" w:hAnsi="Arial" w:cs="Arial"/>
        </w:rPr>
        <w:t xml:space="preserve">Hardware shall be internal/external, reverse knurl, cup point, hex head set screws. </w:t>
      </w:r>
    </w:p>
    <w:p w:rsidR="00193C20" w:rsidRPr="00F1109E" w:rsidRDefault="00193C20" w:rsidP="00193C20">
      <w:pPr>
        <w:pStyle w:val="PR5"/>
        <w:rPr>
          <w:rFonts w:ascii="Arial" w:hAnsi="Arial" w:cs="Arial"/>
        </w:rPr>
      </w:pPr>
      <w:r w:rsidRPr="00F1109E">
        <w:rPr>
          <w:rFonts w:ascii="Arial" w:hAnsi="Arial" w:cs="Arial"/>
        </w:rPr>
        <w:t>Hardware material shall be JS 600 Zinc Plated 3/8 – 16 x 7/16.</w:t>
      </w:r>
    </w:p>
    <w:p w:rsidR="00193C20" w:rsidRPr="00F1109E" w:rsidRDefault="00193C20" w:rsidP="00193C20">
      <w:pPr>
        <w:pStyle w:val="PR4"/>
        <w:rPr>
          <w:rFonts w:ascii="Arial" w:hAnsi="Arial" w:cs="Arial"/>
        </w:rPr>
      </w:pPr>
      <w:r w:rsidRPr="00F1109E">
        <w:rPr>
          <w:rFonts w:ascii="Arial" w:hAnsi="Arial" w:cs="Arial"/>
        </w:rPr>
        <w:t>Two (2) thirty-nine (39) inch 1 ½ in IPS, (1.90 in OD) Schedule 40 Alloy 6063-T6 pipe for Horizontal Rails (Top and Bottom)</w:t>
      </w:r>
    </w:p>
    <w:p w:rsidR="00777997" w:rsidRPr="00F1109E" w:rsidRDefault="00777997" w:rsidP="00777997">
      <w:pPr>
        <w:pStyle w:val="PR3"/>
        <w:rPr>
          <w:rFonts w:ascii="Arial" w:hAnsi="Arial" w:cs="Arial"/>
        </w:rPr>
      </w:pPr>
      <w:r w:rsidRPr="00F1109E">
        <w:rPr>
          <w:rFonts w:ascii="Arial" w:hAnsi="Arial" w:cs="Arial"/>
        </w:rPr>
        <w:t xml:space="preserve">For Level Spaces between Post Assemblies from forty-one (41) inches to forty-eight (48) inches use </w:t>
      </w:r>
      <w:proofErr w:type="spellStart"/>
      <w:r w:rsidRPr="00F1109E">
        <w:rPr>
          <w:rFonts w:ascii="Arial" w:hAnsi="Arial" w:cs="Arial"/>
        </w:rPr>
        <w:t>Quik</w:t>
      </w:r>
      <w:proofErr w:type="spellEnd"/>
      <w:r w:rsidRPr="00F1109E">
        <w:rPr>
          <w:rFonts w:ascii="Arial" w:hAnsi="Arial" w:cs="Arial"/>
        </w:rPr>
        <w:t xml:space="preserve"> Connect™ Panel Assembly 41” to 48” </w:t>
      </w:r>
      <w:r w:rsidR="00FE13B0" w:rsidRPr="00F1109E">
        <w:rPr>
          <w:rFonts w:ascii="Arial" w:hAnsi="Arial" w:cs="Arial"/>
        </w:rPr>
        <w:t>Hollaender</w:t>
      </w:r>
      <w:r w:rsidR="00FE13B0" w:rsidRPr="00722BD4">
        <w:rPr>
          <w:rFonts w:ascii="Arial" w:hAnsi="Arial" w:cs="Arial"/>
          <w:vertAlign w:val="superscript"/>
        </w:rPr>
        <w:t>®</w:t>
      </w:r>
      <w:r w:rsidR="00FE13B0" w:rsidRPr="00F1109E">
        <w:rPr>
          <w:rFonts w:ascii="Arial" w:hAnsi="Arial" w:cs="Arial"/>
        </w:rPr>
        <w:t xml:space="preserve"> </w:t>
      </w:r>
      <w:r w:rsidRPr="00F1109E">
        <w:rPr>
          <w:rFonts w:ascii="Arial" w:hAnsi="Arial" w:cs="Arial"/>
        </w:rPr>
        <w:t>model</w:t>
      </w:r>
      <w:r w:rsidR="00FE13B0">
        <w:rPr>
          <w:rFonts w:ascii="Arial" w:hAnsi="Arial" w:cs="Arial"/>
        </w:rPr>
        <w:t xml:space="preserve"> </w:t>
      </w:r>
      <w:r w:rsidRPr="00F1109E">
        <w:rPr>
          <w:rFonts w:ascii="Arial" w:hAnsi="Arial" w:cs="Arial"/>
        </w:rPr>
        <w:t>#19090 to be secured to designated Post Assembly.</w:t>
      </w:r>
    </w:p>
    <w:p w:rsidR="00193C20" w:rsidRPr="00F1109E" w:rsidRDefault="00193C20" w:rsidP="00193C20">
      <w:pPr>
        <w:pStyle w:val="PR4"/>
        <w:numPr>
          <w:ilvl w:val="7"/>
          <w:numId w:val="15"/>
        </w:numPr>
        <w:rPr>
          <w:rFonts w:ascii="Arial" w:hAnsi="Arial" w:cs="Arial"/>
        </w:rPr>
      </w:pPr>
      <w:r w:rsidRPr="00F1109E">
        <w:rPr>
          <w:rFonts w:ascii="Arial" w:hAnsi="Arial" w:cs="Arial"/>
        </w:rPr>
        <w:t xml:space="preserve">Four (4) Alloy </w:t>
      </w:r>
      <w:proofErr w:type="spellStart"/>
      <w:r w:rsidRPr="00F1109E">
        <w:rPr>
          <w:rFonts w:ascii="Arial" w:hAnsi="Arial" w:cs="Arial"/>
        </w:rPr>
        <w:t>Almag</w:t>
      </w:r>
      <w:proofErr w:type="spellEnd"/>
      <w:r w:rsidRPr="00F1109E">
        <w:rPr>
          <w:rFonts w:ascii="Arial" w:hAnsi="Arial" w:cs="Arial"/>
        </w:rPr>
        <w:t xml:space="preserve"> 535 </w:t>
      </w:r>
      <w:r w:rsidR="00FE13B0" w:rsidRPr="00F1109E">
        <w:rPr>
          <w:rFonts w:ascii="Arial" w:hAnsi="Arial" w:cs="Arial"/>
        </w:rPr>
        <w:t>Hollaender</w:t>
      </w:r>
      <w:r w:rsidR="00FE13B0" w:rsidRPr="00722BD4">
        <w:rPr>
          <w:rFonts w:ascii="Arial" w:hAnsi="Arial" w:cs="Arial"/>
          <w:vertAlign w:val="superscript"/>
        </w:rPr>
        <w:t>®</w:t>
      </w:r>
      <w:r w:rsidR="00FE13B0" w:rsidRPr="00F1109E">
        <w:rPr>
          <w:rFonts w:ascii="Arial" w:hAnsi="Arial" w:cs="Arial"/>
        </w:rPr>
        <w:t xml:space="preserve"> Speed-Rail</w:t>
      </w:r>
      <w:r w:rsidR="00FE13B0" w:rsidRPr="00722BD4">
        <w:rPr>
          <w:rFonts w:ascii="Arial" w:hAnsi="Arial" w:cs="Arial"/>
          <w:vertAlign w:val="superscript"/>
        </w:rPr>
        <w:t>®</w:t>
      </w:r>
      <w:r w:rsidR="00FE13B0" w:rsidRPr="00F1109E">
        <w:rPr>
          <w:rFonts w:ascii="Arial" w:hAnsi="Arial" w:cs="Arial"/>
        </w:rPr>
        <w:t xml:space="preserve"> </w:t>
      </w:r>
      <w:r w:rsidRPr="00F1109E">
        <w:rPr>
          <w:rFonts w:ascii="Arial" w:hAnsi="Arial" w:cs="Arial"/>
        </w:rPr>
        <w:t>model #97-8 cast retention fittings</w:t>
      </w:r>
    </w:p>
    <w:p w:rsidR="00193C20" w:rsidRPr="00F1109E" w:rsidRDefault="00193C20" w:rsidP="00193C20">
      <w:pPr>
        <w:pStyle w:val="PR5"/>
        <w:numPr>
          <w:ilvl w:val="8"/>
          <w:numId w:val="1"/>
        </w:numPr>
        <w:rPr>
          <w:rFonts w:ascii="Arial" w:hAnsi="Arial" w:cs="Arial"/>
        </w:rPr>
      </w:pPr>
      <w:r w:rsidRPr="00F1109E">
        <w:rPr>
          <w:rFonts w:ascii="Arial" w:hAnsi="Arial" w:cs="Arial"/>
        </w:rPr>
        <w:t xml:space="preserve">Hardware shall be internal/external, reverse knurl, cup point, hex head set screws. </w:t>
      </w:r>
    </w:p>
    <w:p w:rsidR="00193C20" w:rsidRPr="00F1109E" w:rsidRDefault="00193C20" w:rsidP="00193C20">
      <w:pPr>
        <w:pStyle w:val="PR5"/>
        <w:numPr>
          <w:ilvl w:val="8"/>
          <w:numId w:val="1"/>
        </w:numPr>
        <w:rPr>
          <w:rFonts w:ascii="Arial" w:hAnsi="Arial" w:cs="Arial"/>
        </w:rPr>
      </w:pPr>
      <w:r w:rsidRPr="00F1109E">
        <w:rPr>
          <w:rFonts w:ascii="Arial" w:hAnsi="Arial" w:cs="Arial"/>
        </w:rPr>
        <w:t>Hardware material shall be JS 600 Zinc Plated 3/8 – 16 x 7/16.</w:t>
      </w:r>
    </w:p>
    <w:p w:rsidR="00193C20" w:rsidRPr="00F1109E" w:rsidRDefault="00193C20" w:rsidP="00193C20">
      <w:pPr>
        <w:pStyle w:val="PR4"/>
        <w:numPr>
          <w:ilvl w:val="7"/>
          <w:numId w:val="1"/>
        </w:numPr>
        <w:rPr>
          <w:rFonts w:ascii="Arial" w:hAnsi="Arial" w:cs="Arial"/>
        </w:rPr>
      </w:pPr>
      <w:r w:rsidRPr="00F1109E">
        <w:rPr>
          <w:rFonts w:ascii="Arial" w:hAnsi="Arial" w:cs="Arial"/>
        </w:rPr>
        <w:t>Two (2) forty-six (46) inch 1 ½ in IPS, (1.90 in OD) Schedule 40 Alloy 6063-T6 pipe for Horizontal Rails (Top and Bottom)</w:t>
      </w:r>
    </w:p>
    <w:p w:rsidR="00C12CB7" w:rsidRPr="00F1109E" w:rsidRDefault="00C12CB7" w:rsidP="00C12CB7">
      <w:pPr>
        <w:pStyle w:val="PR3"/>
        <w:numPr>
          <w:ilvl w:val="0"/>
          <w:numId w:val="0"/>
        </w:numPr>
        <w:ind w:left="2016"/>
        <w:rPr>
          <w:rFonts w:ascii="Arial" w:hAnsi="Arial" w:cs="Arial"/>
        </w:rPr>
      </w:pPr>
    </w:p>
    <w:p w:rsidR="00777997" w:rsidRPr="00F1109E" w:rsidRDefault="00995FAE" w:rsidP="00995FAE">
      <w:pPr>
        <w:pStyle w:val="PR3"/>
        <w:numPr>
          <w:ilvl w:val="5"/>
          <w:numId w:val="1"/>
        </w:numPr>
        <w:rPr>
          <w:rFonts w:ascii="Arial" w:hAnsi="Arial" w:cs="Arial"/>
        </w:rPr>
      </w:pPr>
      <w:r w:rsidRPr="00F1109E">
        <w:rPr>
          <w:rFonts w:ascii="Arial" w:hAnsi="Arial" w:cs="Arial"/>
        </w:rPr>
        <w:t xml:space="preserve">Sloping and Stairway </w:t>
      </w:r>
      <w:r w:rsidR="0070089D" w:rsidRPr="00F1109E">
        <w:rPr>
          <w:rFonts w:ascii="Arial" w:hAnsi="Arial" w:cs="Arial"/>
        </w:rPr>
        <w:t>Areas</w:t>
      </w:r>
    </w:p>
    <w:p w:rsidR="00BF6D67" w:rsidRPr="00F1109E" w:rsidRDefault="00BF6D67" w:rsidP="00B85F22">
      <w:pPr>
        <w:pStyle w:val="PR3"/>
        <w:rPr>
          <w:rFonts w:ascii="Arial" w:hAnsi="Arial" w:cs="Arial"/>
        </w:rPr>
      </w:pPr>
      <w:r w:rsidRPr="00F1109E">
        <w:rPr>
          <w:rFonts w:ascii="Arial" w:hAnsi="Arial" w:cs="Arial"/>
        </w:rPr>
        <w:t>For Post to Substrate Connection</w:t>
      </w:r>
      <w:r w:rsidR="00B85F22" w:rsidRPr="00F1109E">
        <w:rPr>
          <w:rFonts w:ascii="Arial" w:hAnsi="Arial" w:cs="Arial"/>
        </w:rPr>
        <w:t xml:space="preserve"> use Alloy </w:t>
      </w:r>
      <w:proofErr w:type="spellStart"/>
      <w:r w:rsidR="00B85F22" w:rsidRPr="00F1109E">
        <w:rPr>
          <w:rFonts w:ascii="Arial" w:hAnsi="Arial" w:cs="Arial"/>
        </w:rPr>
        <w:t>Almag</w:t>
      </w:r>
      <w:proofErr w:type="spellEnd"/>
      <w:r w:rsidR="00B85F22" w:rsidRPr="00F1109E">
        <w:rPr>
          <w:rFonts w:ascii="Arial" w:hAnsi="Arial" w:cs="Arial"/>
        </w:rPr>
        <w:t xml:space="preserve"> 535 </w:t>
      </w:r>
      <w:bookmarkStart w:id="6" w:name="_Hlk115780541"/>
      <w:bookmarkStart w:id="7" w:name="_Hlk115780722"/>
      <w:r w:rsidR="00FE13B0" w:rsidRPr="00F1109E">
        <w:rPr>
          <w:rFonts w:ascii="Arial" w:hAnsi="Arial" w:cs="Arial"/>
        </w:rPr>
        <w:t>Hollaender</w:t>
      </w:r>
      <w:r w:rsidR="00FE13B0" w:rsidRPr="00722BD4">
        <w:rPr>
          <w:rFonts w:ascii="Arial" w:hAnsi="Arial" w:cs="Arial"/>
          <w:vertAlign w:val="superscript"/>
        </w:rPr>
        <w:t>®</w:t>
      </w:r>
      <w:r w:rsidR="00FE13B0" w:rsidRPr="00F1109E">
        <w:rPr>
          <w:rFonts w:ascii="Arial" w:hAnsi="Arial" w:cs="Arial"/>
        </w:rPr>
        <w:t xml:space="preserve"> </w:t>
      </w:r>
      <w:bookmarkEnd w:id="6"/>
      <w:r w:rsidR="00FE13B0" w:rsidRPr="00F1109E">
        <w:rPr>
          <w:rFonts w:ascii="Arial" w:hAnsi="Arial" w:cs="Arial"/>
        </w:rPr>
        <w:t>Speed-Rail</w:t>
      </w:r>
      <w:r w:rsidR="00FE13B0" w:rsidRPr="00722BD4">
        <w:rPr>
          <w:rFonts w:ascii="Arial" w:hAnsi="Arial" w:cs="Arial"/>
          <w:vertAlign w:val="superscript"/>
        </w:rPr>
        <w:t>®</w:t>
      </w:r>
      <w:r w:rsidR="00FE13B0" w:rsidRPr="00F1109E">
        <w:rPr>
          <w:rFonts w:ascii="Arial" w:hAnsi="Arial" w:cs="Arial"/>
        </w:rPr>
        <w:t xml:space="preserve"> </w:t>
      </w:r>
      <w:bookmarkEnd w:id="7"/>
      <w:r w:rsidR="00B85F22" w:rsidRPr="00F1109E">
        <w:rPr>
          <w:rFonts w:ascii="Arial" w:hAnsi="Arial" w:cs="Arial"/>
        </w:rPr>
        <w:t>cast structural fittings</w:t>
      </w:r>
      <w:r w:rsidR="00FE13B0">
        <w:rPr>
          <w:rFonts w:ascii="Arial" w:hAnsi="Arial" w:cs="Arial"/>
        </w:rPr>
        <w:t>:</w:t>
      </w:r>
    </w:p>
    <w:p w:rsidR="00BF6D67" w:rsidRPr="00F1109E" w:rsidRDefault="00FE13B0" w:rsidP="00BF6D67">
      <w:pPr>
        <w:pStyle w:val="PR4"/>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995FAE" w:rsidRPr="00F1109E">
        <w:rPr>
          <w:rFonts w:ascii="Arial" w:hAnsi="Arial" w:cs="Arial"/>
        </w:rPr>
        <w:t xml:space="preserve">model #45SBCS-8 </w:t>
      </w:r>
      <w:r w:rsidR="00BF6D67" w:rsidRPr="00F1109E">
        <w:rPr>
          <w:rFonts w:ascii="Arial" w:hAnsi="Arial" w:cs="Arial"/>
        </w:rPr>
        <w:t>Square Floor</w:t>
      </w:r>
      <w:r w:rsidR="00995FAE" w:rsidRPr="00F1109E">
        <w:rPr>
          <w:rFonts w:ascii="Arial" w:hAnsi="Arial" w:cs="Arial"/>
        </w:rPr>
        <w:t xml:space="preserve"> Flange </w:t>
      </w:r>
      <w:r w:rsidR="00BF6D67" w:rsidRPr="00F1109E">
        <w:rPr>
          <w:rFonts w:ascii="Arial" w:hAnsi="Arial" w:cs="Arial"/>
        </w:rPr>
        <w:t>(1 to 12 slope)</w:t>
      </w:r>
    </w:p>
    <w:p w:rsidR="00B85F22" w:rsidRPr="00F1109E" w:rsidRDefault="00FE13B0" w:rsidP="00BF6D67">
      <w:pPr>
        <w:pStyle w:val="PR4"/>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BF6D67" w:rsidRPr="00F1109E">
        <w:rPr>
          <w:rFonts w:ascii="Arial" w:hAnsi="Arial" w:cs="Arial"/>
        </w:rPr>
        <w:t>model #4</w:t>
      </w:r>
      <w:r w:rsidR="00B85F22" w:rsidRPr="00F1109E">
        <w:rPr>
          <w:rFonts w:ascii="Arial" w:hAnsi="Arial" w:cs="Arial"/>
        </w:rPr>
        <w:t xml:space="preserve">6AF1-8 Angle Flange Slotted 28° to 32° slope </w:t>
      </w:r>
    </w:p>
    <w:p w:rsidR="00B85F22" w:rsidRPr="00F1109E" w:rsidRDefault="00FE13B0" w:rsidP="00B85F22">
      <w:pPr>
        <w:pStyle w:val="PR4"/>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B85F22" w:rsidRPr="00F1109E">
        <w:rPr>
          <w:rFonts w:ascii="Arial" w:hAnsi="Arial" w:cs="Arial"/>
        </w:rPr>
        <w:t xml:space="preserve">model #46AF2-8 Angle Flange Slotted 32° to 36° slope </w:t>
      </w:r>
    </w:p>
    <w:p w:rsidR="00B85F22" w:rsidRPr="00F1109E" w:rsidRDefault="00FE13B0" w:rsidP="00B85F22">
      <w:pPr>
        <w:pStyle w:val="PR4"/>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B85F22" w:rsidRPr="00F1109E">
        <w:rPr>
          <w:rFonts w:ascii="Arial" w:hAnsi="Arial" w:cs="Arial"/>
        </w:rPr>
        <w:t>model #46AF3-8 Angle Flange Slotted 36° to 46° slope</w:t>
      </w:r>
    </w:p>
    <w:p w:rsidR="00B85F22" w:rsidRPr="00F1109E" w:rsidRDefault="00FE13B0" w:rsidP="00B85F22">
      <w:pPr>
        <w:pStyle w:val="PR4"/>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B85F22" w:rsidRPr="00F1109E">
        <w:rPr>
          <w:rFonts w:ascii="Arial" w:hAnsi="Arial" w:cs="Arial"/>
        </w:rPr>
        <w:t xml:space="preserve">model #46AF4-8 Angle Flange Slotted 24° to 27° slope </w:t>
      </w:r>
    </w:p>
    <w:p w:rsidR="00B85F22" w:rsidRPr="00F1109E" w:rsidRDefault="00B85F22" w:rsidP="00CF7EE2">
      <w:pPr>
        <w:pStyle w:val="PR3"/>
        <w:rPr>
          <w:rFonts w:ascii="Arial" w:hAnsi="Arial" w:cs="Arial"/>
        </w:rPr>
      </w:pPr>
      <w:r w:rsidRPr="00F1109E">
        <w:rPr>
          <w:rFonts w:ascii="Arial" w:hAnsi="Arial" w:cs="Arial"/>
        </w:rPr>
        <w:t xml:space="preserve">For Rail to Post Connections </w:t>
      </w:r>
      <w:r w:rsidR="00CF7EE2" w:rsidRPr="00F1109E">
        <w:rPr>
          <w:rFonts w:ascii="Arial" w:hAnsi="Arial" w:cs="Arial"/>
        </w:rPr>
        <w:t xml:space="preserve">use Alloy </w:t>
      </w:r>
      <w:proofErr w:type="spellStart"/>
      <w:r w:rsidR="00CF7EE2" w:rsidRPr="00F1109E">
        <w:rPr>
          <w:rFonts w:ascii="Arial" w:hAnsi="Arial" w:cs="Arial"/>
        </w:rPr>
        <w:t>Almag</w:t>
      </w:r>
      <w:proofErr w:type="spellEnd"/>
      <w:r w:rsidR="00CF7EE2" w:rsidRPr="00F1109E">
        <w:rPr>
          <w:rFonts w:ascii="Arial" w:hAnsi="Arial" w:cs="Arial"/>
        </w:rPr>
        <w:t xml:space="preserve"> 535 </w:t>
      </w:r>
      <w:r w:rsidR="00FE13B0" w:rsidRPr="00F1109E">
        <w:rPr>
          <w:rFonts w:ascii="Arial" w:hAnsi="Arial" w:cs="Arial"/>
        </w:rPr>
        <w:t>Hollaender</w:t>
      </w:r>
      <w:r w:rsidR="00FE13B0" w:rsidRPr="00722BD4">
        <w:rPr>
          <w:rFonts w:ascii="Arial" w:hAnsi="Arial" w:cs="Arial"/>
          <w:vertAlign w:val="superscript"/>
        </w:rPr>
        <w:t>®</w:t>
      </w:r>
      <w:r w:rsidR="00FE13B0" w:rsidRPr="00F1109E">
        <w:rPr>
          <w:rFonts w:ascii="Arial" w:hAnsi="Arial" w:cs="Arial"/>
        </w:rPr>
        <w:t xml:space="preserve"> Speed-Rail</w:t>
      </w:r>
      <w:r w:rsidR="00FE13B0" w:rsidRPr="00722BD4">
        <w:rPr>
          <w:rFonts w:ascii="Arial" w:hAnsi="Arial" w:cs="Arial"/>
          <w:vertAlign w:val="superscript"/>
        </w:rPr>
        <w:t>®</w:t>
      </w:r>
      <w:r w:rsidR="00FE13B0" w:rsidRPr="00F1109E">
        <w:rPr>
          <w:rFonts w:ascii="Arial" w:hAnsi="Arial" w:cs="Arial"/>
        </w:rPr>
        <w:t xml:space="preserve"> </w:t>
      </w:r>
      <w:r w:rsidR="00CF7EE2" w:rsidRPr="00F1109E">
        <w:rPr>
          <w:rFonts w:ascii="Arial" w:hAnsi="Arial" w:cs="Arial"/>
        </w:rPr>
        <w:t>cast structural fittings</w:t>
      </w:r>
    </w:p>
    <w:p w:rsidR="00666EF9" w:rsidRPr="00F1109E" w:rsidRDefault="00666EF9" w:rsidP="00666EF9">
      <w:pPr>
        <w:pStyle w:val="PR4"/>
        <w:rPr>
          <w:rFonts w:ascii="Arial" w:hAnsi="Arial" w:cs="Arial"/>
        </w:rPr>
      </w:pPr>
      <w:r w:rsidRPr="00F1109E">
        <w:rPr>
          <w:rFonts w:ascii="Arial" w:hAnsi="Arial" w:cs="Arial"/>
        </w:rPr>
        <w:t>For Top Rail to Post Connection</w:t>
      </w:r>
    </w:p>
    <w:p w:rsidR="00CF7EE2" w:rsidRPr="00F1109E" w:rsidRDefault="00FE13B0" w:rsidP="00CF7EE2">
      <w:pPr>
        <w:pStyle w:val="PR5"/>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CF7EE2" w:rsidRPr="00F1109E">
        <w:rPr>
          <w:rFonts w:ascii="Arial" w:hAnsi="Arial" w:cs="Arial"/>
        </w:rPr>
        <w:t xml:space="preserve">model #19E-8 Adjustable Cross Assembly with 65-8 Cap </w:t>
      </w:r>
    </w:p>
    <w:p w:rsidR="00CF7EE2" w:rsidRPr="00F1109E" w:rsidRDefault="00FE13B0" w:rsidP="00CF7EE2">
      <w:pPr>
        <w:pStyle w:val="PR5"/>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CF7EE2" w:rsidRPr="00F1109E">
        <w:rPr>
          <w:rFonts w:ascii="Arial" w:hAnsi="Arial" w:cs="Arial"/>
        </w:rPr>
        <w:t>model #17E-8 Adjustable Tee Fitting with 65-8 Cap</w:t>
      </w:r>
    </w:p>
    <w:p w:rsidR="00CF7EE2" w:rsidRPr="00F1109E" w:rsidRDefault="00FE13B0" w:rsidP="00CF7EE2">
      <w:pPr>
        <w:pStyle w:val="PR5"/>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CF7EE2" w:rsidRPr="00F1109E">
        <w:rPr>
          <w:rFonts w:ascii="Arial" w:hAnsi="Arial" w:cs="Arial"/>
        </w:rPr>
        <w:t>model #3AE-8 Adjustable elbow</w:t>
      </w:r>
    </w:p>
    <w:p w:rsidR="00CF7EE2" w:rsidRPr="00F1109E" w:rsidRDefault="00CF7EE2" w:rsidP="00CF7EE2">
      <w:pPr>
        <w:pStyle w:val="PR4"/>
        <w:rPr>
          <w:rFonts w:ascii="Arial" w:hAnsi="Arial" w:cs="Arial"/>
        </w:rPr>
      </w:pPr>
      <w:r w:rsidRPr="00F1109E">
        <w:rPr>
          <w:rFonts w:ascii="Arial" w:hAnsi="Arial" w:cs="Arial"/>
        </w:rPr>
        <w:t>For Bottom Rail to Post Connection</w:t>
      </w:r>
    </w:p>
    <w:p w:rsidR="00666EF9" w:rsidRPr="00F1109E" w:rsidRDefault="00FE13B0" w:rsidP="00CF7EE2">
      <w:pPr>
        <w:pStyle w:val="PR5"/>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995FAE" w:rsidRPr="00F1109E">
        <w:rPr>
          <w:rFonts w:ascii="Arial" w:hAnsi="Arial" w:cs="Arial"/>
        </w:rPr>
        <w:t xml:space="preserve">model #21-35-8 </w:t>
      </w:r>
      <w:r w:rsidR="00666EF9" w:rsidRPr="00F1109E">
        <w:rPr>
          <w:rFonts w:ascii="Arial" w:hAnsi="Arial" w:cs="Arial"/>
        </w:rPr>
        <w:t xml:space="preserve">Adjustable Cross Fitting 10° to 35° for slope </w:t>
      </w:r>
    </w:p>
    <w:p w:rsidR="00666EF9" w:rsidRPr="00F1109E" w:rsidRDefault="00FE13B0" w:rsidP="00CF7EE2">
      <w:pPr>
        <w:pStyle w:val="PR5"/>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666EF9" w:rsidRPr="00F1109E">
        <w:rPr>
          <w:rFonts w:ascii="Arial" w:hAnsi="Arial" w:cs="Arial"/>
        </w:rPr>
        <w:t>model #21-45-8 Adjustable Cross Fitting 30° to 45° slope</w:t>
      </w:r>
    </w:p>
    <w:p w:rsidR="00CF7EE2" w:rsidRPr="00F1109E" w:rsidRDefault="00FE13B0" w:rsidP="00CF7EE2">
      <w:pPr>
        <w:pStyle w:val="PR5"/>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CF7EE2" w:rsidRPr="00F1109E">
        <w:rPr>
          <w:rFonts w:ascii="Arial" w:hAnsi="Arial" w:cs="Arial"/>
        </w:rPr>
        <w:t xml:space="preserve">model #19E-8 Adjustable Cross Assembly </w:t>
      </w:r>
    </w:p>
    <w:p w:rsidR="00CF7EE2" w:rsidRPr="00F1109E" w:rsidRDefault="00FE13B0" w:rsidP="00CF7EE2">
      <w:pPr>
        <w:pStyle w:val="PR5"/>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CF7EE2" w:rsidRPr="00F1109E">
        <w:rPr>
          <w:rFonts w:ascii="Arial" w:hAnsi="Arial" w:cs="Arial"/>
        </w:rPr>
        <w:t xml:space="preserve">model #17E-8 Adjustable Tee Fitting </w:t>
      </w:r>
    </w:p>
    <w:p w:rsidR="00CF7EE2" w:rsidRPr="00F1109E" w:rsidRDefault="00CF7EE2" w:rsidP="00CF7EE2">
      <w:pPr>
        <w:pStyle w:val="PR4"/>
        <w:rPr>
          <w:rFonts w:ascii="Arial" w:hAnsi="Arial" w:cs="Arial"/>
        </w:rPr>
      </w:pPr>
      <w:r w:rsidRPr="00F1109E">
        <w:rPr>
          <w:rFonts w:ascii="Arial" w:hAnsi="Arial" w:cs="Arial"/>
        </w:rPr>
        <w:t xml:space="preserve">For Top Rail Expansion Joints where needed use Alloy </w:t>
      </w:r>
      <w:proofErr w:type="spellStart"/>
      <w:r w:rsidRPr="00F1109E">
        <w:rPr>
          <w:rFonts w:ascii="Arial" w:hAnsi="Arial" w:cs="Arial"/>
        </w:rPr>
        <w:t>Almag</w:t>
      </w:r>
      <w:proofErr w:type="spellEnd"/>
      <w:r w:rsidRPr="00F1109E">
        <w:rPr>
          <w:rFonts w:ascii="Arial" w:hAnsi="Arial" w:cs="Arial"/>
        </w:rPr>
        <w:t xml:space="preserve"> 535 </w:t>
      </w:r>
      <w:r w:rsidR="00FE13B0" w:rsidRPr="00F1109E">
        <w:rPr>
          <w:rFonts w:ascii="Arial" w:hAnsi="Arial" w:cs="Arial"/>
        </w:rPr>
        <w:t>Hollaender</w:t>
      </w:r>
      <w:r w:rsidR="00FE13B0" w:rsidRPr="00722BD4">
        <w:rPr>
          <w:rFonts w:ascii="Arial" w:hAnsi="Arial" w:cs="Arial"/>
          <w:vertAlign w:val="superscript"/>
        </w:rPr>
        <w:t>®</w:t>
      </w:r>
      <w:r w:rsidR="00FE13B0" w:rsidRPr="00F1109E">
        <w:rPr>
          <w:rFonts w:ascii="Arial" w:hAnsi="Arial" w:cs="Arial"/>
        </w:rPr>
        <w:t xml:space="preserve"> Speed-Rail</w:t>
      </w:r>
      <w:r w:rsidR="00FE13B0" w:rsidRPr="00722BD4">
        <w:rPr>
          <w:rFonts w:ascii="Arial" w:hAnsi="Arial" w:cs="Arial"/>
          <w:vertAlign w:val="superscript"/>
        </w:rPr>
        <w:t>®</w:t>
      </w:r>
      <w:r w:rsidR="00FE13B0" w:rsidRPr="00F1109E">
        <w:rPr>
          <w:rFonts w:ascii="Arial" w:hAnsi="Arial" w:cs="Arial"/>
        </w:rPr>
        <w:t xml:space="preserve"> </w:t>
      </w:r>
      <w:r w:rsidRPr="00F1109E">
        <w:rPr>
          <w:rFonts w:ascii="Arial" w:hAnsi="Arial" w:cs="Arial"/>
        </w:rPr>
        <w:t>cast structural fittings</w:t>
      </w:r>
    </w:p>
    <w:p w:rsidR="00995FAE" w:rsidRPr="00F1109E" w:rsidRDefault="00FE13B0" w:rsidP="00CF7EE2">
      <w:pPr>
        <w:pStyle w:val="PR5"/>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995FAE" w:rsidRPr="00F1109E">
        <w:rPr>
          <w:rFonts w:ascii="Arial" w:hAnsi="Arial" w:cs="Arial"/>
        </w:rPr>
        <w:t>model #70-8 External Coupling</w:t>
      </w:r>
      <w:r w:rsidR="00CF7EE2" w:rsidRPr="00F1109E">
        <w:rPr>
          <w:rFonts w:ascii="Arial" w:hAnsi="Arial" w:cs="Arial"/>
        </w:rPr>
        <w:t xml:space="preserve"> </w:t>
      </w:r>
    </w:p>
    <w:p w:rsidR="00CF7EE2" w:rsidRPr="00F1109E" w:rsidRDefault="00FE13B0" w:rsidP="00CF7EE2">
      <w:pPr>
        <w:pStyle w:val="PR5"/>
        <w:rPr>
          <w:rFonts w:ascii="Arial" w:hAnsi="Arial" w:cs="Arial"/>
        </w:rPr>
      </w:pPr>
      <w:r w:rsidRPr="00F1109E">
        <w:rPr>
          <w:rFonts w:ascii="Arial" w:hAnsi="Arial" w:cs="Arial"/>
        </w:rPr>
        <w:t>Hollaender</w:t>
      </w:r>
      <w:r w:rsidRPr="00722BD4">
        <w:rPr>
          <w:rFonts w:ascii="Arial" w:hAnsi="Arial" w:cs="Arial"/>
          <w:vertAlign w:val="superscript"/>
        </w:rPr>
        <w:t>®</w:t>
      </w:r>
      <w:r w:rsidRPr="00F1109E">
        <w:rPr>
          <w:rFonts w:ascii="Arial" w:hAnsi="Arial" w:cs="Arial"/>
        </w:rPr>
        <w:t xml:space="preserve"> </w:t>
      </w:r>
      <w:r w:rsidR="00CF7EE2" w:rsidRPr="00F1109E">
        <w:rPr>
          <w:rFonts w:ascii="Arial" w:hAnsi="Arial" w:cs="Arial"/>
        </w:rPr>
        <w:t xml:space="preserve">model #70ES-8 Internal Locking Splice </w:t>
      </w:r>
    </w:p>
    <w:p w:rsidR="0070089D" w:rsidRPr="00F1109E" w:rsidRDefault="00CF7EE2" w:rsidP="0070089D">
      <w:pPr>
        <w:pStyle w:val="PR3"/>
        <w:rPr>
          <w:rFonts w:ascii="Arial" w:hAnsi="Arial" w:cs="Arial"/>
        </w:rPr>
      </w:pPr>
      <w:r w:rsidRPr="00F1109E">
        <w:rPr>
          <w:rFonts w:ascii="Arial" w:hAnsi="Arial" w:cs="Arial"/>
        </w:rPr>
        <w:t xml:space="preserve">For Panel to Rail Connections </w:t>
      </w:r>
      <w:r w:rsidR="0070089D" w:rsidRPr="00F1109E">
        <w:rPr>
          <w:rFonts w:ascii="Arial" w:hAnsi="Arial" w:cs="Arial"/>
        </w:rPr>
        <w:t xml:space="preserve">use Alloy </w:t>
      </w:r>
      <w:proofErr w:type="spellStart"/>
      <w:r w:rsidR="0070089D" w:rsidRPr="00F1109E">
        <w:rPr>
          <w:rFonts w:ascii="Arial" w:hAnsi="Arial" w:cs="Arial"/>
        </w:rPr>
        <w:t>Almag</w:t>
      </w:r>
      <w:proofErr w:type="spellEnd"/>
      <w:r w:rsidR="0070089D" w:rsidRPr="00F1109E">
        <w:rPr>
          <w:rFonts w:ascii="Arial" w:hAnsi="Arial" w:cs="Arial"/>
        </w:rPr>
        <w:t xml:space="preserve"> 535 </w:t>
      </w:r>
      <w:bookmarkStart w:id="8" w:name="_Hlk115780838"/>
      <w:r w:rsidR="00FE13B0" w:rsidRPr="00F1109E">
        <w:rPr>
          <w:rFonts w:ascii="Arial" w:hAnsi="Arial" w:cs="Arial"/>
        </w:rPr>
        <w:t>Hollaender</w:t>
      </w:r>
      <w:r w:rsidR="00FE13B0" w:rsidRPr="00722BD4">
        <w:rPr>
          <w:rFonts w:ascii="Arial" w:hAnsi="Arial" w:cs="Arial"/>
          <w:vertAlign w:val="superscript"/>
        </w:rPr>
        <w:t>®</w:t>
      </w:r>
      <w:r w:rsidR="00FE13B0" w:rsidRPr="00F1109E">
        <w:rPr>
          <w:rFonts w:ascii="Arial" w:hAnsi="Arial" w:cs="Arial"/>
        </w:rPr>
        <w:t xml:space="preserve"> </w:t>
      </w:r>
      <w:bookmarkEnd w:id="8"/>
      <w:r w:rsidR="00FE13B0" w:rsidRPr="00F1109E">
        <w:rPr>
          <w:rFonts w:ascii="Arial" w:hAnsi="Arial" w:cs="Arial"/>
        </w:rPr>
        <w:t>Speed-Rail</w:t>
      </w:r>
      <w:r w:rsidR="00FE13B0" w:rsidRPr="00722BD4">
        <w:rPr>
          <w:rFonts w:ascii="Arial" w:hAnsi="Arial" w:cs="Arial"/>
          <w:vertAlign w:val="superscript"/>
        </w:rPr>
        <w:t>®</w:t>
      </w:r>
      <w:r w:rsidR="00FE13B0" w:rsidRPr="00F1109E">
        <w:rPr>
          <w:rFonts w:ascii="Arial" w:hAnsi="Arial" w:cs="Arial"/>
        </w:rPr>
        <w:t xml:space="preserve"> </w:t>
      </w:r>
      <w:r w:rsidR="0070089D" w:rsidRPr="00F1109E">
        <w:rPr>
          <w:rFonts w:ascii="Arial" w:hAnsi="Arial" w:cs="Arial"/>
        </w:rPr>
        <w:t>cast structural fittings</w:t>
      </w:r>
    </w:p>
    <w:p w:rsidR="00995FAE" w:rsidRPr="00F1109E" w:rsidRDefault="00995FAE" w:rsidP="0070089D">
      <w:pPr>
        <w:pStyle w:val="PR4"/>
        <w:rPr>
          <w:rFonts w:ascii="Arial" w:hAnsi="Arial" w:cs="Arial"/>
        </w:rPr>
      </w:pPr>
      <w:r w:rsidRPr="00F1109E">
        <w:rPr>
          <w:rFonts w:ascii="Arial" w:hAnsi="Arial" w:cs="Arial"/>
        </w:rPr>
        <w:t xml:space="preserve">Four (4) </w:t>
      </w:r>
      <w:r w:rsidR="00FE13B0" w:rsidRPr="00F1109E">
        <w:rPr>
          <w:rFonts w:ascii="Arial" w:hAnsi="Arial" w:cs="Arial"/>
        </w:rPr>
        <w:t>Hollaender</w:t>
      </w:r>
      <w:r w:rsidR="00FE13B0" w:rsidRPr="00722BD4">
        <w:rPr>
          <w:rFonts w:ascii="Arial" w:hAnsi="Arial" w:cs="Arial"/>
          <w:vertAlign w:val="superscript"/>
        </w:rPr>
        <w:t>®</w:t>
      </w:r>
      <w:r w:rsidR="00FE13B0" w:rsidRPr="00F1109E">
        <w:rPr>
          <w:rFonts w:ascii="Arial" w:hAnsi="Arial" w:cs="Arial"/>
        </w:rPr>
        <w:t xml:space="preserve"> </w:t>
      </w:r>
      <w:r w:rsidRPr="00F1109E">
        <w:rPr>
          <w:rFonts w:ascii="Arial" w:hAnsi="Arial" w:cs="Arial"/>
        </w:rPr>
        <w:t xml:space="preserve">model #97-8 </w:t>
      </w:r>
      <w:r w:rsidR="0070089D" w:rsidRPr="00F1109E">
        <w:rPr>
          <w:rFonts w:ascii="Arial" w:hAnsi="Arial" w:cs="Arial"/>
        </w:rPr>
        <w:t>Panel Retention F</w:t>
      </w:r>
      <w:r w:rsidRPr="00F1109E">
        <w:rPr>
          <w:rFonts w:ascii="Arial" w:hAnsi="Arial" w:cs="Arial"/>
        </w:rPr>
        <w:t>ittings</w:t>
      </w:r>
    </w:p>
    <w:p w:rsidR="00995FAE" w:rsidRPr="00F1109E" w:rsidRDefault="0070089D" w:rsidP="0070089D">
      <w:pPr>
        <w:pStyle w:val="PR4"/>
        <w:rPr>
          <w:rFonts w:ascii="Arial" w:hAnsi="Arial" w:cs="Arial"/>
        </w:rPr>
      </w:pPr>
      <w:r w:rsidRPr="00F1109E">
        <w:rPr>
          <w:rFonts w:ascii="Arial" w:hAnsi="Arial" w:cs="Arial"/>
        </w:rPr>
        <w:t xml:space="preserve">All Fastening </w:t>
      </w:r>
      <w:r w:rsidR="00995FAE" w:rsidRPr="00F1109E">
        <w:rPr>
          <w:rFonts w:ascii="Arial" w:hAnsi="Arial" w:cs="Arial"/>
        </w:rPr>
        <w:t xml:space="preserve">Hardware shall be internal/external, reverse knurl, cup point, hex head set screws. </w:t>
      </w:r>
    </w:p>
    <w:p w:rsidR="00995FAE" w:rsidRPr="00F1109E" w:rsidRDefault="00995FAE" w:rsidP="0070089D">
      <w:pPr>
        <w:pStyle w:val="PR4"/>
        <w:rPr>
          <w:rFonts w:ascii="Arial" w:hAnsi="Arial" w:cs="Arial"/>
        </w:rPr>
      </w:pPr>
      <w:r w:rsidRPr="00F1109E">
        <w:rPr>
          <w:rFonts w:ascii="Arial" w:hAnsi="Arial" w:cs="Arial"/>
        </w:rPr>
        <w:t>Hardware material shall be JS 600 Zinc Plated 3/8 – 16 x 7/16.</w:t>
      </w:r>
    </w:p>
    <w:p w:rsidR="0070089D" w:rsidRPr="00F1109E" w:rsidRDefault="0070089D" w:rsidP="0070089D">
      <w:pPr>
        <w:pStyle w:val="PR3"/>
        <w:rPr>
          <w:rFonts w:ascii="Arial" w:hAnsi="Arial" w:cs="Arial"/>
        </w:rPr>
      </w:pPr>
      <w:r w:rsidRPr="00F1109E">
        <w:rPr>
          <w:rFonts w:ascii="Arial" w:hAnsi="Arial" w:cs="Arial"/>
        </w:rPr>
        <w:t>Panels to be constructed as described in Section 2.7</w:t>
      </w:r>
    </w:p>
    <w:p w:rsidR="0070089D" w:rsidRPr="00F1109E" w:rsidRDefault="0070089D" w:rsidP="0070089D">
      <w:pPr>
        <w:pStyle w:val="PR4"/>
        <w:rPr>
          <w:rFonts w:ascii="Arial" w:hAnsi="Arial" w:cs="Arial"/>
        </w:rPr>
      </w:pPr>
      <w:r w:rsidRPr="00F1109E">
        <w:rPr>
          <w:rFonts w:ascii="Arial" w:hAnsi="Arial" w:cs="Arial"/>
        </w:rPr>
        <w:t>Panel size not to exceed maximum allowance of 5 f</w:t>
      </w:r>
      <w:r w:rsidR="00FE13B0">
        <w:rPr>
          <w:rFonts w:ascii="Arial" w:hAnsi="Arial" w:cs="Arial"/>
        </w:rPr>
        <w:t>t.</w:t>
      </w:r>
      <w:r w:rsidRPr="00F1109E">
        <w:rPr>
          <w:rFonts w:ascii="Arial" w:hAnsi="Arial" w:cs="Arial"/>
        </w:rPr>
        <w:t xml:space="preserve"> post spacing </w:t>
      </w:r>
    </w:p>
    <w:p w:rsidR="0070089D" w:rsidRPr="00F1109E" w:rsidRDefault="0070089D" w:rsidP="0070089D">
      <w:pPr>
        <w:pStyle w:val="PR4"/>
        <w:rPr>
          <w:rFonts w:ascii="Arial" w:hAnsi="Arial" w:cs="Arial"/>
        </w:rPr>
      </w:pPr>
      <w:r w:rsidRPr="00F1109E">
        <w:rPr>
          <w:rFonts w:ascii="Arial" w:hAnsi="Arial" w:cs="Arial"/>
        </w:rPr>
        <w:t xml:space="preserve">Slope and dimensions vary based on specific requirement of project </w:t>
      </w:r>
    </w:p>
    <w:p w:rsidR="0070089D" w:rsidRPr="00F1109E" w:rsidRDefault="0070089D" w:rsidP="00CF7EE2">
      <w:pPr>
        <w:pStyle w:val="PR3"/>
        <w:rPr>
          <w:rFonts w:ascii="Arial" w:hAnsi="Arial" w:cs="Arial"/>
        </w:rPr>
      </w:pPr>
      <w:bookmarkStart w:id="9" w:name="_Hlk63763487"/>
      <w:r w:rsidRPr="00F1109E">
        <w:rPr>
          <w:rFonts w:ascii="Arial" w:hAnsi="Arial" w:cs="Arial"/>
        </w:rPr>
        <w:t xml:space="preserve">Post and Rail Materials </w:t>
      </w:r>
    </w:p>
    <w:p w:rsidR="00CF7EE2" w:rsidRPr="00F1109E" w:rsidRDefault="00CF7EE2" w:rsidP="0070089D">
      <w:pPr>
        <w:pStyle w:val="PR4"/>
        <w:rPr>
          <w:rFonts w:ascii="Arial" w:hAnsi="Arial" w:cs="Arial"/>
        </w:rPr>
      </w:pPr>
      <w:r w:rsidRPr="00F1109E">
        <w:rPr>
          <w:rFonts w:ascii="Arial" w:hAnsi="Arial" w:cs="Arial"/>
        </w:rPr>
        <w:t xml:space="preserve">1-1/2 Inch Aluminum 1.90 O.D. Schedule 80 Posts </w:t>
      </w:r>
    </w:p>
    <w:bookmarkEnd w:id="9"/>
    <w:p w:rsidR="00CF7EE2" w:rsidRPr="00F1109E" w:rsidRDefault="00CF7EE2" w:rsidP="0070089D">
      <w:pPr>
        <w:pStyle w:val="PR4"/>
        <w:rPr>
          <w:rFonts w:ascii="Arial" w:hAnsi="Arial" w:cs="Arial"/>
        </w:rPr>
      </w:pPr>
      <w:r w:rsidRPr="00F1109E">
        <w:rPr>
          <w:rFonts w:ascii="Arial" w:hAnsi="Arial" w:cs="Arial"/>
        </w:rPr>
        <w:t xml:space="preserve">1-1/2 Inch Aluminum 1.90 O.D. Schedule 40 Bottom Rail, Mid-Rail and Top Rail </w:t>
      </w:r>
    </w:p>
    <w:p w:rsidR="00CF7EE2" w:rsidRPr="00F1109E" w:rsidRDefault="00CF7EE2" w:rsidP="0070089D">
      <w:pPr>
        <w:pStyle w:val="PR4"/>
        <w:rPr>
          <w:rFonts w:ascii="Arial" w:hAnsi="Arial" w:cs="Arial"/>
        </w:rPr>
      </w:pPr>
      <w:r w:rsidRPr="00F1109E">
        <w:rPr>
          <w:rFonts w:ascii="Arial" w:hAnsi="Arial" w:cs="Arial"/>
        </w:rPr>
        <w:lastRenderedPageBreak/>
        <w:t xml:space="preserve">1-1/2 Inch Aluminum 1.90 O.D. Schedule 40 Grab/Assist Rail affixed with </w:t>
      </w:r>
      <w:r w:rsidR="00FE13B0" w:rsidRPr="00F1109E">
        <w:rPr>
          <w:rFonts w:ascii="Arial" w:hAnsi="Arial" w:cs="Arial"/>
        </w:rPr>
        <w:t>Hollaender</w:t>
      </w:r>
      <w:r w:rsidR="00FE13B0" w:rsidRPr="00722BD4">
        <w:rPr>
          <w:rFonts w:ascii="Arial" w:hAnsi="Arial" w:cs="Arial"/>
          <w:vertAlign w:val="superscript"/>
        </w:rPr>
        <w:t>®</w:t>
      </w:r>
      <w:r w:rsidR="00FE13B0" w:rsidRPr="00F1109E">
        <w:rPr>
          <w:rFonts w:ascii="Arial" w:hAnsi="Arial" w:cs="Arial"/>
        </w:rPr>
        <w:t xml:space="preserve"> </w:t>
      </w:r>
      <w:r w:rsidRPr="00F1109E">
        <w:rPr>
          <w:rFonts w:ascii="Arial" w:hAnsi="Arial" w:cs="Arial"/>
        </w:rPr>
        <w:t xml:space="preserve">model #285 Grab-Rail Brackets. </w:t>
      </w:r>
    </w:p>
    <w:p w:rsidR="00995FAE" w:rsidRPr="00F1109E" w:rsidRDefault="00995FAE" w:rsidP="0070089D">
      <w:pPr>
        <w:pStyle w:val="PR3"/>
        <w:numPr>
          <w:ilvl w:val="0"/>
          <w:numId w:val="0"/>
        </w:numPr>
        <w:rPr>
          <w:rFonts w:ascii="Arial" w:hAnsi="Arial" w:cs="Arial"/>
        </w:rPr>
      </w:pPr>
    </w:p>
    <w:p w:rsidR="00C12CB7" w:rsidRPr="00F1109E" w:rsidRDefault="00C12CB7" w:rsidP="00C12CB7">
      <w:pPr>
        <w:keepNext/>
        <w:numPr>
          <w:ilvl w:val="3"/>
          <w:numId w:val="2"/>
        </w:numPr>
        <w:tabs>
          <w:tab w:val="clear" w:pos="954"/>
          <w:tab w:val="num" w:pos="360"/>
          <w:tab w:val="left" w:pos="720"/>
        </w:tabs>
        <w:suppressAutoHyphens/>
        <w:spacing w:before="240"/>
        <w:ind w:left="720" w:hanging="720"/>
        <w:jc w:val="both"/>
        <w:outlineLvl w:val="1"/>
        <w:rPr>
          <w:b w:val="0"/>
          <w:szCs w:val="20"/>
        </w:rPr>
      </w:pPr>
      <w:r w:rsidRPr="00F1109E">
        <w:rPr>
          <w:b w:val="0"/>
          <w:szCs w:val="20"/>
        </w:rPr>
        <w:t>Handrail for ADA ramps or stairways (as required)</w:t>
      </w:r>
    </w:p>
    <w:p w:rsidR="00C12CB7" w:rsidRPr="00F1109E" w:rsidRDefault="00C12CB7" w:rsidP="00C12CB7">
      <w:pPr>
        <w:pStyle w:val="PR1"/>
      </w:pPr>
      <w:r w:rsidRPr="00F1109E">
        <w:t>Ramps that have a drop off of 30 inches or more on the side require guardrail, per above spec. Ramps with a rise greater than 6 inches shall have handrails on both sides.</w:t>
      </w:r>
    </w:p>
    <w:p w:rsidR="00C12CB7" w:rsidRPr="00F1109E" w:rsidRDefault="00C12CB7" w:rsidP="00C12CB7">
      <w:pPr>
        <w:pStyle w:val="PR1"/>
      </w:pPr>
      <w:r w:rsidRPr="00F1109E">
        <w:t>Stairways shall have handrails on both sides.</w:t>
      </w:r>
    </w:p>
    <w:p w:rsidR="00C12CB7" w:rsidRPr="00F1109E" w:rsidRDefault="00C12CB7" w:rsidP="00C12CB7">
      <w:pPr>
        <w:pStyle w:val="PR1"/>
      </w:pPr>
      <w:r w:rsidRPr="00F1109E">
        <w:t>Handrail will be attached to the guardrail sections using</w:t>
      </w:r>
      <w:r w:rsidR="00FE13B0" w:rsidRPr="00FE13B0">
        <w:t xml:space="preserve"> </w:t>
      </w:r>
      <w:bookmarkStart w:id="10" w:name="_Hlk115780886"/>
      <w:r w:rsidR="00FE13B0" w:rsidRPr="00F1109E">
        <w:t>Hollaender</w:t>
      </w:r>
      <w:bookmarkStart w:id="11" w:name="_Hlk115780961"/>
      <w:r w:rsidR="00FE13B0" w:rsidRPr="00722BD4">
        <w:rPr>
          <w:vertAlign w:val="superscript"/>
        </w:rPr>
        <w:t>®</w:t>
      </w:r>
      <w:bookmarkEnd w:id="11"/>
      <w:r w:rsidR="00FE13B0" w:rsidRPr="00F1109E">
        <w:t xml:space="preserve"> </w:t>
      </w:r>
      <w:bookmarkEnd w:id="10"/>
      <w:r w:rsidRPr="00F1109E">
        <w:t>model #285 Grab Rail Brackets</w:t>
      </w:r>
    </w:p>
    <w:p w:rsidR="00C12CB7" w:rsidRPr="00F1109E" w:rsidRDefault="00C12CB7" w:rsidP="00C12CB7">
      <w:pPr>
        <w:pStyle w:val="PR1"/>
      </w:pPr>
      <w:r w:rsidRPr="00F1109E">
        <w:t>Handrail will be installed at a height of 34–</w:t>
      </w:r>
      <w:r w:rsidR="00FE13B0">
        <w:t>3</w:t>
      </w:r>
      <w:r w:rsidRPr="00F1109E">
        <w:t>8 inches above ramp surface or stair tread nosing.</w:t>
      </w:r>
    </w:p>
    <w:p w:rsidR="00C12CB7" w:rsidRPr="00F1109E" w:rsidRDefault="00C12CB7" w:rsidP="00C12CB7">
      <w:pPr>
        <w:numPr>
          <w:ilvl w:val="5"/>
          <w:numId w:val="1"/>
        </w:numPr>
        <w:tabs>
          <w:tab w:val="clear" w:pos="1566"/>
          <w:tab w:val="left" w:pos="1440"/>
          <w:tab w:val="left" w:pos="2160"/>
        </w:tabs>
        <w:suppressAutoHyphens/>
        <w:ind w:left="1440"/>
        <w:jc w:val="both"/>
        <w:outlineLvl w:val="3"/>
        <w:rPr>
          <w:b w:val="0"/>
          <w:caps w:val="0"/>
          <w:szCs w:val="20"/>
        </w:rPr>
      </w:pPr>
      <w:r w:rsidRPr="00F1109E">
        <w:rPr>
          <w:b w:val="0"/>
          <w:caps w:val="0"/>
          <w:szCs w:val="20"/>
        </w:rPr>
        <w:t xml:space="preserve">Handrail will be anodized aluminum 6063 Sch 40, 1 ½ in IPS nominal (1.90 in. OD) and shall have a continuous surface. </w:t>
      </w:r>
    </w:p>
    <w:p w:rsidR="00C12CB7" w:rsidRPr="00F1109E" w:rsidRDefault="00C12CB7" w:rsidP="00C12CB7">
      <w:pPr>
        <w:numPr>
          <w:ilvl w:val="5"/>
          <w:numId w:val="1"/>
        </w:numPr>
        <w:tabs>
          <w:tab w:val="clear" w:pos="1566"/>
          <w:tab w:val="left" w:pos="1440"/>
          <w:tab w:val="left" w:pos="2160"/>
        </w:tabs>
        <w:suppressAutoHyphens/>
        <w:ind w:left="1440"/>
        <w:jc w:val="both"/>
        <w:outlineLvl w:val="3"/>
        <w:rPr>
          <w:b w:val="0"/>
          <w:caps w:val="0"/>
          <w:szCs w:val="20"/>
        </w:rPr>
      </w:pPr>
      <w:r w:rsidRPr="00F1109E">
        <w:rPr>
          <w:b w:val="0"/>
          <w:caps w:val="0"/>
          <w:szCs w:val="20"/>
        </w:rPr>
        <w:t>Where necessary, lengths of the handrail will be spliced using Hollaender</w:t>
      </w:r>
      <w:r w:rsidR="00FE13B0" w:rsidRPr="00722BD4">
        <w:rPr>
          <w:szCs w:val="20"/>
          <w:vertAlign w:val="superscript"/>
        </w:rPr>
        <w:t>®</w:t>
      </w:r>
      <w:r w:rsidRPr="00F1109E">
        <w:rPr>
          <w:b w:val="0"/>
          <w:caps w:val="0"/>
          <w:szCs w:val="20"/>
        </w:rPr>
        <w:t xml:space="preserve"> model #70ES-8 internal locking splices.</w:t>
      </w:r>
    </w:p>
    <w:p w:rsidR="00C12CB7" w:rsidRPr="00F1109E" w:rsidRDefault="00C12CB7" w:rsidP="00C12CB7">
      <w:pPr>
        <w:numPr>
          <w:ilvl w:val="5"/>
          <w:numId w:val="1"/>
        </w:numPr>
        <w:tabs>
          <w:tab w:val="clear" w:pos="1566"/>
          <w:tab w:val="left" w:pos="1440"/>
          <w:tab w:val="left" w:pos="2160"/>
        </w:tabs>
        <w:suppressAutoHyphens/>
        <w:ind w:left="1440"/>
        <w:jc w:val="both"/>
        <w:outlineLvl w:val="3"/>
        <w:rPr>
          <w:b w:val="0"/>
          <w:caps w:val="0"/>
          <w:szCs w:val="20"/>
        </w:rPr>
      </w:pPr>
      <w:r w:rsidRPr="00F1109E">
        <w:rPr>
          <w:b w:val="0"/>
          <w:caps w:val="0"/>
          <w:szCs w:val="20"/>
        </w:rPr>
        <w:t>Handrails shall return to a wall, guard or walking surface. If returning to the guard, Hollaender</w:t>
      </w:r>
      <w:r w:rsidR="00FE13B0" w:rsidRPr="00722BD4">
        <w:rPr>
          <w:szCs w:val="20"/>
          <w:vertAlign w:val="superscript"/>
        </w:rPr>
        <w:t>®</w:t>
      </w:r>
      <w:r w:rsidRPr="00F1109E">
        <w:rPr>
          <w:b w:val="0"/>
          <w:caps w:val="0"/>
          <w:szCs w:val="20"/>
        </w:rPr>
        <w:t xml:space="preserve"> model #185 </w:t>
      </w:r>
      <w:r w:rsidR="00FE13B0">
        <w:rPr>
          <w:b w:val="0"/>
          <w:caps w:val="0"/>
          <w:szCs w:val="20"/>
        </w:rPr>
        <w:t>P</w:t>
      </w:r>
      <w:r w:rsidRPr="00F1109E">
        <w:rPr>
          <w:b w:val="0"/>
          <w:caps w:val="0"/>
          <w:szCs w:val="20"/>
        </w:rPr>
        <w:t xml:space="preserve">ost </w:t>
      </w:r>
      <w:r w:rsidR="00FE13B0">
        <w:rPr>
          <w:b w:val="0"/>
          <w:caps w:val="0"/>
          <w:szCs w:val="20"/>
        </w:rPr>
        <w:t>R</w:t>
      </w:r>
      <w:r w:rsidRPr="00F1109E">
        <w:rPr>
          <w:b w:val="0"/>
          <w:caps w:val="0"/>
          <w:szCs w:val="20"/>
        </w:rPr>
        <w:t xml:space="preserve">eturn </w:t>
      </w:r>
      <w:r w:rsidR="005B24BA">
        <w:rPr>
          <w:b w:val="0"/>
          <w:caps w:val="0"/>
          <w:szCs w:val="20"/>
        </w:rPr>
        <w:t>S</w:t>
      </w:r>
      <w:r w:rsidRPr="00F1109E">
        <w:rPr>
          <w:b w:val="0"/>
          <w:caps w:val="0"/>
          <w:szCs w:val="20"/>
        </w:rPr>
        <w:t xml:space="preserve">wivel shall be used to connect the end of the handrail to the guardrail post. </w:t>
      </w:r>
    </w:p>
    <w:p w:rsidR="00B45883" w:rsidRPr="00F1109E" w:rsidRDefault="00777997" w:rsidP="00C12CB7">
      <w:pPr>
        <w:pStyle w:val="PR3"/>
        <w:numPr>
          <w:ilvl w:val="1"/>
          <w:numId w:val="14"/>
        </w:numPr>
        <w:rPr>
          <w:rFonts w:ascii="Arial" w:hAnsi="Arial" w:cs="Arial"/>
        </w:rPr>
      </w:pPr>
      <w:r w:rsidRPr="00F1109E">
        <w:rPr>
          <w:rFonts w:ascii="Arial" w:hAnsi="Arial" w:cs="Arial"/>
        </w:rPr>
        <w:t xml:space="preserve"> </w:t>
      </w:r>
    </w:p>
    <w:p w:rsidR="00B45883" w:rsidRPr="00F1109E" w:rsidRDefault="00B45883" w:rsidP="008172CE">
      <w:pPr>
        <w:pStyle w:val="PR1"/>
        <w:rPr>
          <w:b/>
          <w:caps/>
        </w:rPr>
      </w:pPr>
      <w:r w:rsidRPr="00F1109E">
        <w:t>Form changes in direction as follows:</w:t>
      </w:r>
      <w:r w:rsidR="00362869" w:rsidRPr="00F1109E">
        <w:t xml:space="preserve"> </w:t>
      </w:r>
      <w:r w:rsidRPr="00F1109E">
        <w:t xml:space="preserve">By flush bends or by inserting prefabricated </w:t>
      </w:r>
      <w:proofErr w:type="spellStart"/>
      <w:r w:rsidR="002A7F8D" w:rsidRPr="00F1109E">
        <w:t>Interna</w:t>
      </w:r>
      <w:proofErr w:type="spellEnd"/>
      <w:r w:rsidR="002A7F8D" w:rsidRPr="00F1109E">
        <w:t>-Rail</w:t>
      </w:r>
      <w:bookmarkStart w:id="12" w:name="_Hlk115781274"/>
      <w:r w:rsidR="005B24BA" w:rsidRPr="00722BD4">
        <w:rPr>
          <w:vertAlign w:val="superscript"/>
        </w:rPr>
        <w:t>®</w:t>
      </w:r>
      <w:bookmarkEnd w:id="12"/>
      <w:r w:rsidR="002A7F8D" w:rsidRPr="00F1109E">
        <w:t xml:space="preserve"> </w:t>
      </w:r>
      <w:r w:rsidR="005B24BA">
        <w:t>I</w:t>
      </w:r>
      <w:r w:rsidR="002A7F8D" w:rsidRPr="00F1109E">
        <w:t xml:space="preserve">nternal </w:t>
      </w:r>
      <w:r w:rsidRPr="00F1109E">
        <w:t>flush-elbow fittings</w:t>
      </w:r>
      <w:r w:rsidR="006B35B1" w:rsidRPr="00F1109E">
        <w:t xml:space="preserve"> or with </w:t>
      </w:r>
      <w:r w:rsidR="00B85F22" w:rsidRPr="00F1109E">
        <w:t>Speed-Rail</w:t>
      </w:r>
      <w:r w:rsidR="005B24BA" w:rsidRPr="00722BD4">
        <w:rPr>
          <w:vertAlign w:val="superscript"/>
        </w:rPr>
        <w:t>®</w:t>
      </w:r>
      <w:r w:rsidR="002A7F8D" w:rsidRPr="00F1109E">
        <w:t xml:space="preserve"> </w:t>
      </w:r>
      <w:r w:rsidR="001A4805" w:rsidRPr="00F1109E">
        <w:t xml:space="preserve">External Fittings. </w:t>
      </w:r>
    </w:p>
    <w:p w:rsidR="00B45883" w:rsidRPr="00F1109E" w:rsidRDefault="00B45883" w:rsidP="008172CE">
      <w:pPr>
        <w:pStyle w:val="PR1"/>
        <w:rPr>
          <w:b/>
          <w:caps/>
        </w:rPr>
      </w:pPr>
      <w:r w:rsidRPr="00F1109E">
        <w:t>Form simple and compound curves by bending members in jigs to produce uniform curvature for each repetitive configuration required; maintain cross section of member throughout entire bend without buckling, twisting, cracking, or otherwise deforming exposed surfaces of components.</w:t>
      </w:r>
    </w:p>
    <w:p w:rsidR="00B45883" w:rsidRPr="00F1109E" w:rsidRDefault="00B45883" w:rsidP="002A7F8D">
      <w:pPr>
        <w:pStyle w:val="PR1"/>
        <w:rPr>
          <w:b/>
          <w:caps/>
        </w:rPr>
      </w:pPr>
      <w:r w:rsidRPr="00F1109E">
        <w:t xml:space="preserve">Close exposed ends of railing members with prefabricated </w:t>
      </w:r>
      <w:proofErr w:type="spellStart"/>
      <w:r w:rsidR="002A7F8D" w:rsidRPr="00F1109E">
        <w:t>Interna</w:t>
      </w:r>
      <w:proofErr w:type="spellEnd"/>
      <w:r w:rsidR="002A7F8D" w:rsidRPr="00F1109E">
        <w:t>-Rail</w:t>
      </w:r>
      <w:r w:rsidR="005B24BA" w:rsidRPr="00722BD4">
        <w:rPr>
          <w:vertAlign w:val="superscript"/>
        </w:rPr>
        <w:t>®</w:t>
      </w:r>
      <w:r w:rsidR="002A7F8D" w:rsidRPr="00F1109E">
        <w:t xml:space="preserve"> </w:t>
      </w:r>
      <w:r w:rsidRPr="00F1109E">
        <w:t>end fittings.</w:t>
      </w:r>
    </w:p>
    <w:p w:rsidR="00B45883" w:rsidRPr="00F1109E" w:rsidRDefault="00B45883" w:rsidP="008172CE">
      <w:pPr>
        <w:pStyle w:val="PR1"/>
        <w:rPr>
          <w:b/>
          <w:caps/>
        </w:rPr>
      </w:pPr>
      <w:r w:rsidRPr="00F1109E">
        <w:t>Provide wall returns at ends of wall-mounted handrails, unless otherwise indicated. Close ends of returns unless clearance between end of rail and wall is 1/4 inch or less.</w:t>
      </w:r>
    </w:p>
    <w:p w:rsidR="00B45883" w:rsidRPr="00F1109E" w:rsidRDefault="00B45883" w:rsidP="008172CE">
      <w:pPr>
        <w:pStyle w:val="PR1"/>
        <w:rPr>
          <w:b/>
          <w:caps/>
        </w:rPr>
      </w:pPr>
      <w:r w:rsidRPr="00F1109E">
        <w:t xml:space="preserve">Brackets, Flanges, Fittings, and Anchors: </w:t>
      </w:r>
      <w:r w:rsidR="005B24BA">
        <w:t>P</w:t>
      </w:r>
      <w:r w:rsidRPr="00F1109E">
        <w:t>rovide wall brackets, flanges, miscellaneous fittings, and anchors to interconnect railing members to other work, unless otherwise indicated. Flanges to be sand cast from aluminum alloy 535 with anodized finish and fastened directly to the post by means of two reverse knurl cup point set screws.</w:t>
      </w:r>
    </w:p>
    <w:p w:rsidR="00B45883" w:rsidRPr="00F1109E" w:rsidRDefault="00B45883" w:rsidP="008172CE">
      <w:pPr>
        <w:pStyle w:val="PR1"/>
        <w:rPr>
          <w:b/>
          <w:caps/>
        </w:rPr>
      </w:pPr>
      <w:r w:rsidRPr="00F1109E">
        <w:t>Fabricate splice joints for field connection using an epoxy structural adhesive if this is manufacturer's standard splicing method. Fabricate anchorage devices capable of withstanding loads imposed by railings. Coordinate anchorage devices with supporting structure.</w:t>
      </w:r>
    </w:p>
    <w:p w:rsidR="00617A09" w:rsidRPr="00F1109E" w:rsidRDefault="00617A09">
      <w:pPr>
        <w:pStyle w:val="PRT"/>
        <w:rPr>
          <w:rFonts w:ascii="Arial" w:hAnsi="Arial" w:cs="Arial"/>
        </w:rPr>
      </w:pPr>
      <w:r w:rsidRPr="00F1109E">
        <w:rPr>
          <w:rFonts w:ascii="Arial" w:hAnsi="Arial" w:cs="Arial"/>
        </w:rPr>
        <w:t>EXECUTION</w:t>
      </w:r>
    </w:p>
    <w:p w:rsidR="00617A09" w:rsidRPr="00F1109E" w:rsidRDefault="00617A09">
      <w:pPr>
        <w:pStyle w:val="ART"/>
        <w:rPr>
          <w:rFonts w:ascii="Arial" w:hAnsi="Arial" w:cs="Arial"/>
        </w:rPr>
      </w:pPr>
      <w:r w:rsidRPr="00F1109E">
        <w:rPr>
          <w:rFonts w:ascii="Arial" w:hAnsi="Arial" w:cs="Arial"/>
        </w:rPr>
        <w:t>EXAMINATION</w:t>
      </w:r>
    </w:p>
    <w:p w:rsidR="00617A09" w:rsidRPr="00F1109E" w:rsidRDefault="00617A09">
      <w:pPr>
        <w:pStyle w:val="PR1"/>
      </w:pPr>
      <w:r w:rsidRPr="00F1109E">
        <w:t>Examine plaster and gypsum board assemblies, where reinforced to receive anchors, to verify that locations of concealed reinforcements have been clearly marked for Installer. Locate reinforcements and mark locations if not already done.</w:t>
      </w:r>
    </w:p>
    <w:p w:rsidR="00617A09" w:rsidRPr="00F1109E" w:rsidRDefault="00617A09">
      <w:pPr>
        <w:pStyle w:val="ART"/>
        <w:rPr>
          <w:rFonts w:ascii="Arial" w:hAnsi="Arial" w:cs="Arial"/>
        </w:rPr>
      </w:pPr>
      <w:r w:rsidRPr="00F1109E">
        <w:rPr>
          <w:rFonts w:ascii="Arial" w:hAnsi="Arial" w:cs="Arial"/>
        </w:rPr>
        <w:t>INSTALLATION, GENERAL</w:t>
      </w:r>
    </w:p>
    <w:p w:rsidR="00617A09" w:rsidRPr="00F1109E" w:rsidRDefault="00617A09">
      <w:pPr>
        <w:pStyle w:val="PR1"/>
      </w:pPr>
      <w:r w:rsidRPr="00F1109E">
        <w:t>Fit exposed connections together to form tight, hairline joints.</w:t>
      </w:r>
    </w:p>
    <w:p w:rsidR="00617A09" w:rsidRPr="00F1109E" w:rsidRDefault="00617A09">
      <w:pPr>
        <w:pStyle w:val="PR1"/>
      </w:pPr>
      <w:r w:rsidRPr="00F1109E">
        <w:t>Perform cutting, drilling, and fitting required for installing railings. Set railings accurately in location, alignment, and elevation; measured from established lines and levels and free of rack.</w:t>
      </w:r>
    </w:p>
    <w:p w:rsidR="00617A09" w:rsidRPr="00F1109E" w:rsidRDefault="00617A09" w:rsidP="00D43B9E">
      <w:pPr>
        <w:pStyle w:val="PR1"/>
      </w:pPr>
      <w:r w:rsidRPr="00F1109E">
        <w:t>Do not weld, cut, or abrade surfaces of railing components that have been coated or finished after fabrication and that are intended for field connection by mechanical or other means without further cutting or fitting.</w:t>
      </w:r>
    </w:p>
    <w:p w:rsidR="00617A09" w:rsidRPr="00F1109E" w:rsidRDefault="00617A09" w:rsidP="00D43B9E">
      <w:pPr>
        <w:pStyle w:val="PR1"/>
      </w:pPr>
      <w:r w:rsidRPr="00F1109E">
        <w:t>Set posts plumb within a tolerance of 1/16 inch in 3 feet.</w:t>
      </w:r>
    </w:p>
    <w:p w:rsidR="00617A09" w:rsidRPr="00F1109E" w:rsidRDefault="00617A09" w:rsidP="00D43B9E">
      <w:pPr>
        <w:pStyle w:val="PR1"/>
      </w:pPr>
      <w:r w:rsidRPr="00F1109E">
        <w:lastRenderedPageBreak/>
        <w:t>Align rails so variations from level for horizontal members and variations from parallel with rake of steps and ramps for sloping members do not exceed 1/4 inch in 12 feet.</w:t>
      </w:r>
    </w:p>
    <w:p w:rsidR="00617A09" w:rsidRPr="00F1109E" w:rsidRDefault="00617A09">
      <w:pPr>
        <w:pStyle w:val="PR1"/>
      </w:pPr>
      <w:r w:rsidRPr="00F1109E">
        <w:t>Corrosion Protection: Coat concealed surfaces of aluminum that will be in contact with grout, concrete, masonry, wood, or dissimilar metals, with a</w:t>
      </w:r>
      <w:r w:rsidR="00F56F88" w:rsidRPr="00F1109E">
        <w:t xml:space="preserve"> heavy coat of bituminous paint, or provide protective gaskets.</w:t>
      </w:r>
    </w:p>
    <w:p w:rsidR="00617A09" w:rsidRPr="00F1109E" w:rsidRDefault="00617A09">
      <w:pPr>
        <w:pStyle w:val="PR1"/>
      </w:pPr>
      <w:r w:rsidRPr="00F1109E">
        <w:t>Adjust railings before anchoring to ensure matching alignment at abutting joints.</w:t>
      </w:r>
    </w:p>
    <w:p w:rsidR="00617A09" w:rsidRPr="00F1109E" w:rsidRDefault="00617A09">
      <w:pPr>
        <w:pStyle w:val="PR1"/>
      </w:pPr>
      <w:r w:rsidRPr="00F1109E">
        <w:t>Fastening to In-Place Construction: Use anchorage devices and fasteners where necessary for securing railings and for properly transferring loads to in-place construction.</w:t>
      </w:r>
    </w:p>
    <w:p w:rsidR="00617A09" w:rsidRPr="00F1109E" w:rsidRDefault="00617A09">
      <w:pPr>
        <w:pStyle w:val="ART"/>
        <w:rPr>
          <w:rFonts w:ascii="Arial" w:hAnsi="Arial" w:cs="Arial"/>
        </w:rPr>
      </w:pPr>
      <w:r w:rsidRPr="00F1109E">
        <w:rPr>
          <w:rFonts w:ascii="Arial" w:hAnsi="Arial" w:cs="Arial"/>
        </w:rPr>
        <w:t>RAILING CONNECTIONS</w:t>
      </w:r>
    </w:p>
    <w:p w:rsidR="00617A09" w:rsidRPr="00F1109E" w:rsidRDefault="00617A09">
      <w:pPr>
        <w:pStyle w:val="PR1"/>
      </w:pPr>
      <w:r w:rsidRPr="00F1109E">
        <w:t>Non</w:t>
      </w:r>
      <w:r w:rsidR="007757AF" w:rsidRPr="00F1109E">
        <w:t>-</w:t>
      </w:r>
      <w:r w:rsidRPr="00F1109E">
        <w:t>welded Connections:  Use mechanical</w:t>
      </w:r>
      <w:r w:rsidR="004D2CA6" w:rsidRPr="00F1109E">
        <w:t xml:space="preserve"> joints</w:t>
      </w:r>
      <w:r w:rsidRPr="00F1109E">
        <w:t xml:space="preserve"> for permanently connecting railing components.  Use wood blocks and padding to prevent damage to railing members and fittings.  </w:t>
      </w:r>
    </w:p>
    <w:p w:rsidR="00617A09" w:rsidRPr="00F1109E" w:rsidRDefault="00617A09">
      <w:pPr>
        <w:pStyle w:val="PR1"/>
      </w:pPr>
      <w:r w:rsidRPr="00F1109E">
        <w:t>Expansion Joints</w:t>
      </w:r>
      <w:r w:rsidR="000A3C72" w:rsidRPr="00F1109E">
        <w:t xml:space="preserve"> for Top Rail</w:t>
      </w:r>
      <w:r w:rsidRPr="00F1109E">
        <w:t xml:space="preserve">:  Install </w:t>
      </w:r>
      <w:r w:rsidR="000A3C72" w:rsidRPr="00F1109E">
        <w:t>Hollaender</w:t>
      </w:r>
      <w:r w:rsidR="005B24BA" w:rsidRPr="00722BD4">
        <w:rPr>
          <w:vertAlign w:val="superscript"/>
        </w:rPr>
        <w:t>®</w:t>
      </w:r>
      <w:r w:rsidR="000A3C72" w:rsidRPr="00F1109E">
        <w:t xml:space="preserve"> model #70-8 </w:t>
      </w:r>
      <w:r w:rsidR="00B85F22" w:rsidRPr="00F1109E">
        <w:t>Speed-Rail</w:t>
      </w:r>
      <w:r w:rsidR="005B24BA" w:rsidRPr="00722BD4">
        <w:rPr>
          <w:vertAlign w:val="superscript"/>
        </w:rPr>
        <w:t>®</w:t>
      </w:r>
      <w:r w:rsidR="000A3C72" w:rsidRPr="00F1109E">
        <w:t xml:space="preserve"> External Coupling for Top Rail Expansion joint where needed </w:t>
      </w:r>
      <w:r w:rsidRPr="00F1109E">
        <w:t xml:space="preserve">but not farther apart than required to accommodate thermal movement. </w:t>
      </w:r>
      <w:r w:rsidR="000A3C72" w:rsidRPr="00F1109E">
        <w:t xml:space="preserve">Secure one set screw to allow for movement. </w:t>
      </w:r>
      <w:r w:rsidRPr="00F1109E">
        <w:t xml:space="preserve"> </w:t>
      </w:r>
    </w:p>
    <w:p w:rsidR="00617A09" w:rsidRPr="00F1109E" w:rsidRDefault="00617A09">
      <w:pPr>
        <w:pStyle w:val="ART"/>
        <w:rPr>
          <w:rFonts w:ascii="Arial" w:hAnsi="Arial" w:cs="Arial"/>
        </w:rPr>
      </w:pPr>
      <w:r w:rsidRPr="00F1109E">
        <w:rPr>
          <w:rFonts w:ascii="Arial" w:hAnsi="Arial" w:cs="Arial"/>
        </w:rPr>
        <w:t>ANCHORING RAILING ENDS</w:t>
      </w:r>
    </w:p>
    <w:p w:rsidR="00617A09" w:rsidRPr="00F1109E" w:rsidRDefault="00617A09">
      <w:pPr>
        <w:pStyle w:val="PR1"/>
      </w:pPr>
      <w:r w:rsidRPr="00F1109E">
        <w:t>Anchor railing ends to concrete and masonry with round flanges connected to railing ends and anchored to wall construction with anchors and bolts.</w:t>
      </w:r>
    </w:p>
    <w:p w:rsidR="00617A09" w:rsidRPr="00F1109E" w:rsidRDefault="00617A09">
      <w:pPr>
        <w:pStyle w:val="PR1"/>
      </w:pPr>
      <w:r w:rsidRPr="00F1109E">
        <w:t>Anchor railing ends to metal surfaces with flanges bolted to metal surfaces and connected to railing ends using non</w:t>
      </w:r>
      <w:r w:rsidR="007757AF" w:rsidRPr="00F1109E">
        <w:t>-</w:t>
      </w:r>
      <w:r w:rsidRPr="00F1109E">
        <w:t>welded connections.</w:t>
      </w:r>
    </w:p>
    <w:p w:rsidR="00617A09" w:rsidRPr="00F1109E" w:rsidRDefault="00617A09">
      <w:pPr>
        <w:pStyle w:val="ART"/>
        <w:rPr>
          <w:rFonts w:ascii="Arial" w:hAnsi="Arial" w:cs="Arial"/>
        </w:rPr>
      </w:pPr>
      <w:r w:rsidRPr="00F1109E">
        <w:rPr>
          <w:rFonts w:ascii="Arial" w:hAnsi="Arial" w:cs="Arial"/>
        </w:rPr>
        <w:t>ATTACHING HANDRAILS TO WALLS</w:t>
      </w:r>
    </w:p>
    <w:p w:rsidR="00617A09" w:rsidRPr="00F1109E" w:rsidRDefault="00617A09">
      <w:pPr>
        <w:pStyle w:val="PR1"/>
      </w:pPr>
      <w:r w:rsidRPr="00F1109E">
        <w:t>Attach handrails to wall with wall brackets. Provide brackets with 1-1/</w:t>
      </w:r>
      <w:proofErr w:type="gramStart"/>
      <w:r w:rsidRPr="00F1109E">
        <w:t>2</w:t>
      </w:r>
      <w:r w:rsidR="005B24BA">
        <w:t xml:space="preserve"> </w:t>
      </w:r>
      <w:r w:rsidRPr="00F1109E">
        <w:t>inch</w:t>
      </w:r>
      <w:proofErr w:type="gramEnd"/>
      <w:r w:rsidRPr="00F1109E">
        <w:t xml:space="preserve"> clearance from inside face of handrail and finished wall surface.</w:t>
      </w:r>
    </w:p>
    <w:p w:rsidR="00617A09" w:rsidRPr="00F1109E" w:rsidRDefault="00617A09">
      <w:pPr>
        <w:pStyle w:val="PR1"/>
      </w:pPr>
      <w:r w:rsidRPr="00F1109E">
        <w:t>Locate brackets as indicated or, if not indicated, at spacing required to support structural loads.</w:t>
      </w:r>
    </w:p>
    <w:p w:rsidR="00617A09" w:rsidRPr="00F1109E" w:rsidRDefault="00617A09">
      <w:pPr>
        <w:pStyle w:val="PR1"/>
      </w:pPr>
      <w:r w:rsidRPr="00F1109E">
        <w:t>Secure wall brackets to building construction as indicated, or if not indicated, as follows:</w:t>
      </w:r>
    </w:p>
    <w:p w:rsidR="00617A09" w:rsidRPr="00F1109E" w:rsidRDefault="00617A09" w:rsidP="00D43B9E">
      <w:pPr>
        <w:pStyle w:val="PR2"/>
        <w:numPr>
          <w:ilvl w:val="5"/>
          <w:numId w:val="2"/>
        </w:numPr>
      </w:pPr>
      <w:r w:rsidRPr="00F1109E">
        <w:t>For concrete and solid masonry anchorage, use drilled-in expansion shields and hanger or lag bolts.</w:t>
      </w:r>
    </w:p>
    <w:p w:rsidR="00617A09" w:rsidRPr="00F1109E" w:rsidRDefault="00617A09" w:rsidP="00D43B9E">
      <w:pPr>
        <w:pStyle w:val="PR2"/>
        <w:numPr>
          <w:ilvl w:val="5"/>
          <w:numId w:val="2"/>
        </w:numPr>
      </w:pPr>
      <w:r w:rsidRPr="00F1109E">
        <w:t>For hollow masonry anchorage, use toggle bolts.</w:t>
      </w:r>
    </w:p>
    <w:p w:rsidR="00617A09" w:rsidRPr="00F1109E" w:rsidRDefault="00617A09" w:rsidP="00D43B9E">
      <w:pPr>
        <w:pStyle w:val="PR2"/>
        <w:numPr>
          <w:ilvl w:val="5"/>
          <w:numId w:val="2"/>
        </w:numPr>
      </w:pPr>
      <w:r w:rsidRPr="00F1109E">
        <w:t>Provide blocking between studs in stud wall construction.</w:t>
      </w:r>
    </w:p>
    <w:p w:rsidR="00617A09" w:rsidRPr="00F1109E" w:rsidRDefault="00617A09">
      <w:pPr>
        <w:pStyle w:val="ART"/>
        <w:rPr>
          <w:rFonts w:ascii="Arial" w:hAnsi="Arial" w:cs="Arial"/>
        </w:rPr>
      </w:pPr>
      <w:r w:rsidRPr="00F1109E">
        <w:rPr>
          <w:rFonts w:ascii="Arial" w:hAnsi="Arial" w:cs="Arial"/>
        </w:rPr>
        <w:t>ADJUSTING AND CLEANING</w:t>
      </w:r>
    </w:p>
    <w:p w:rsidR="00617A09" w:rsidRPr="00F1109E" w:rsidRDefault="00617A09">
      <w:pPr>
        <w:pStyle w:val="PR1"/>
      </w:pPr>
      <w:r w:rsidRPr="00F1109E">
        <w:t>Clean aluminum and stainless steel by washing thoroughly with clean water and soap and rinsing with clean water.</w:t>
      </w:r>
    </w:p>
    <w:p w:rsidR="00617A09" w:rsidRPr="00F1109E" w:rsidRDefault="00617A09">
      <w:pPr>
        <w:pStyle w:val="ART"/>
        <w:rPr>
          <w:rFonts w:ascii="Arial" w:hAnsi="Arial" w:cs="Arial"/>
        </w:rPr>
      </w:pPr>
      <w:r w:rsidRPr="00F1109E">
        <w:rPr>
          <w:rFonts w:ascii="Arial" w:hAnsi="Arial" w:cs="Arial"/>
        </w:rPr>
        <w:t>PROTECTION</w:t>
      </w:r>
    </w:p>
    <w:p w:rsidR="00617A09" w:rsidRPr="00F1109E" w:rsidRDefault="00617A09" w:rsidP="005B24BA">
      <w:pPr>
        <w:pStyle w:val="PR1"/>
        <w:ind w:left="720"/>
      </w:pPr>
      <w:r w:rsidRPr="00F1109E">
        <w:t>Protect finishes of railings from damage during construction period with temporary protective coverings approved by railing manufacturer. Remove protective coverings at time of Substantial Completion.</w:t>
      </w:r>
    </w:p>
    <w:p w:rsidR="00617A09" w:rsidRPr="00F1109E" w:rsidRDefault="00617A09">
      <w:pPr>
        <w:pStyle w:val="PR1"/>
      </w:pPr>
      <w:r w:rsidRPr="00F1109E">
        <w:t>Restore finishes damaged during installation and construction period so no evidence remains of correction work.  Return items that cannot be refinished in the field to the shop; make required alterations and refinish entire unit, or provide new units.</w:t>
      </w:r>
    </w:p>
    <w:p w:rsidR="00617A09" w:rsidRPr="00F1109E" w:rsidRDefault="00617A09">
      <w:pPr>
        <w:pStyle w:val="EOS"/>
        <w:rPr>
          <w:rFonts w:ascii="Arial" w:hAnsi="Arial" w:cs="Arial"/>
        </w:rPr>
      </w:pPr>
      <w:r w:rsidRPr="00F1109E">
        <w:rPr>
          <w:rFonts w:ascii="Arial" w:hAnsi="Arial" w:cs="Arial"/>
        </w:rPr>
        <w:t>END OF SECTION</w:t>
      </w:r>
      <w:r w:rsidR="009A44D2" w:rsidRPr="00F1109E">
        <w:rPr>
          <w:rFonts w:ascii="Arial" w:hAnsi="Arial" w:cs="Arial"/>
        </w:rPr>
        <w:t xml:space="preserve"> 057300 decorative metal railings</w:t>
      </w:r>
      <w:bookmarkStart w:id="13" w:name="_GoBack"/>
      <w:bookmarkEnd w:id="13"/>
    </w:p>
    <w:sectPr w:rsidR="00617A09" w:rsidRPr="00F1109E" w:rsidSect="005B24BA">
      <w:headerReference w:type="default" r:id="rId7"/>
      <w:footerReference w:type="default" r:id="rId8"/>
      <w:pgSz w:w="12240" w:h="15840" w:code="1"/>
      <w:pgMar w:top="576" w:right="720" w:bottom="576" w:left="72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4361" w:rsidRDefault="000E4361">
      <w:r>
        <w:separator/>
      </w:r>
    </w:p>
  </w:endnote>
  <w:endnote w:type="continuationSeparator" w:id="0">
    <w:p w:rsidR="000E4361" w:rsidRDefault="000E4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4FCB" w:rsidRDefault="007757AF">
    <w:pPr>
      <w:pStyle w:val="FTR"/>
      <w:pBdr>
        <w:top w:val="single" w:sz="4" w:space="1" w:color="auto"/>
      </w:pBdr>
      <w:rPr>
        <w:rFonts w:ascii="Arial" w:hAnsi="Arial" w:cs="Arial"/>
      </w:rPr>
    </w:pPr>
    <w:r w:rsidRPr="007757AF">
      <w:rPr>
        <w:rFonts w:ascii="Arial" w:hAnsi="Arial" w:cs="Arial"/>
      </w:rPr>
      <w:t>057300 DECORATIVE METAL RAILINGS</w:t>
    </w:r>
    <w:r w:rsidR="00874FCB">
      <w:rPr>
        <w:rFonts w:ascii="Arial" w:hAnsi="Arial" w:cs="Arial"/>
      </w:rPr>
      <w:tab/>
      <w:t>0</w:t>
    </w:r>
    <w:r w:rsidR="002F7AE5">
      <w:rPr>
        <w:rFonts w:ascii="Arial" w:hAnsi="Arial" w:cs="Arial"/>
      </w:rPr>
      <w:t>57300</w:t>
    </w:r>
    <w:r w:rsidR="00874FCB">
      <w:rPr>
        <w:rFonts w:ascii="Arial" w:hAnsi="Arial" w:cs="Arial"/>
      </w:rPr>
      <w:t xml:space="preserve"> - </w:t>
    </w:r>
    <w:r w:rsidR="00874FCB">
      <w:rPr>
        <w:rStyle w:val="PageNumber"/>
        <w:rFonts w:ascii="Arial" w:hAnsi="Arial" w:cs="Arial"/>
      </w:rPr>
      <w:fldChar w:fldCharType="begin"/>
    </w:r>
    <w:r w:rsidR="00874FCB">
      <w:rPr>
        <w:rStyle w:val="PageNumber"/>
        <w:rFonts w:ascii="Arial" w:hAnsi="Arial" w:cs="Arial"/>
      </w:rPr>
      <w:instrText xml:space="preserve"> PAGE </w:instrText>
    </w:r>
    <w:r w:rsidR="00874FCB">
      <w:rPr>
        <w:rStyle w:val="PageNumber"/>
        <w:rFonts w:ascii="Arial" w:hAnsi="Arial" w:cs="Arial"/>
      </w:rPr>
      <w:fldChar w:fldCharType="separate"/>
    </w:r>
    <w:r w:rsidR="0070089D">
      <w:rPr>
        <w:rStyle w:val="PageNumber"/>
        <w:rFonts w:ascii="Arial" w:hAnsi="Arial" w:cs="Arial"/>
        <w:noProof/>
      </w:rPr>
      <w:t>8</w:t>
    </w:r>
    <w:r w:rsidR="00874FCB">
      <w:rPr>
        <w:rStyle w:val="PageNumbe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4361" w:rsidRDefault="000E4361">
      <w:r>
        <w:separator/>
      </w:r>
    </w:p>
  </w:footnote>
  <w:footnote w:type="continuationSeparator" w:id="0">
    <w:p w:rsidR="000E4361" w:rsidRDefault="000E43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3DAD" w:rsidRPr="006D7016" w:rsidRDefault="001128DC" w:rsidP="006D7016">
    <w:pPr>
      <w:pStyle w:val="Header"/>
      <w:rPr>
        <w:color w:val="808080" w:themeColor="background1" w:themeShade="80"/>
        <w:sz w:val="12"/>
      </w:rPr>
    </w:pPr>
    <w:r>
      <w:rPr>
        <w:color w:val="808080" w:themeColor="background1" w:themeShade="80"/>
        <w:sz w:val="12"/>
      </w:rPr>
      <w:t>Speed-Rail</w:t>
    </w:r>
    <w:r>
      <w:rPr>
        <w:rFonts w:ascii="Times New Roman" w:hAnsi="Times New Roman" w:cs="Times New Roman"/>
        <w:color w:val="808080" w:themeColor="background1" w:themeShade="80"/>
        <w:sz w:val="12"/>
      </w:rPr>
      <w:t xml:space="preserve">® </w:t>
    </w:r>
    <w:r>
      <w:rPr>
        <w:color w:val="808080" w:themeColor="background1" w:themeShade="80"/>
        <w:sz w:val="12"/>
      </w:rPr>
      <w:t>Quik Connect™</w:t>
    </w:r>
    <w:r w:rsidR="006B5440">
      <w:rPr>
        <w:color w:val="808080" w:themeColor="background1" w:themeShade="80"/>
        <w:sz w:val="12"/>
      </w:rPr>
      <w:t>_</w:t>
    </w:r>
    <w:r>
      <w:rPr>
        <w:color w:val="808080" w:themeColor="background1" w:themeShade="80"/>
        <w:sz w:val="12"/>
      </w:rPr>
      <w:t xml:space="preserve"> [WIRE</w:t>
    </w:r>
    <w:r w:rsidR="00DB5D1D">
      <w:rPr>
        <w:color w:val="808080" w:themeColor="background1" w:themeShade="80"/>
        <w:sz w:val="12"/>
      </w:rPr>
      <w:t xml:space="preserve"> Mesh_</w:t>
    </w:r>
    <w:r w:rsidR="00AD1615">
      <w:rPr>
        <w:color w:val="808080" w:themeColor="background1" w:themeShade="80"/>
        <w:sz w:val="12"/>
      </w:rPr>
      <w:t>Clear Anodized</w:t>
    </w:r>
    <w:r w:rsidR="00D13714">
      <w:rPr>
        <w:color w:val="808080" w:themeColor="background1" w:themeShade="80"/>
        <w:sz w:val="12"/>
      </w:rPr>
      <w:t xml:space="preserve"> Pipe</w:t>
    </w:r>
    <w:r w:rsidR="00AD1615">
      <w:rPr>
        <w:color w:val="808080" w:themeColor="background1" w:themeShade="80"/>
        <w:sz w:val="12"/>
      </w:rPr>
      <w:t xml:space="preserve"> &amp; </w:t>
    </w:r>
    <w:r>
      <w:rPr>
        <w:color w:val="808080" w:themeColor="background1" w:themeShade="80"/>
        <w:sz w:val="12"/>
      </w:rPr>
      <w:t xml:space="preserve">Mill Finish </w:t>
    </w:r>
    <w:r w:rsidR="00AD1615">
      <w:rPr>
        <w:color w:val="808080" w:themeColor="background1" w:themeShade="80"/>
        <w:sz w:val="12"/>
      </w:rPr>
      <w:t>FITTINGS</w:t>
    </w:r>
    <w:r w:rsidR="00D13714">
      <w:rPr>
        <w:color w:val="808080" w:themeColor="background1" w:themeShade="80"/>
        <w:sz w:val="12"/>
      </w:rPr>
      <w:t>_</w:t>
    </w:r>
    <w:r w:rsidR="00DB5D1D">
      <w:rPr>
        <w:color w:val="808080" w:themeColor="background1" w:themeShade="80"/>
        <w:sz w:val="12"/>
      </w:rPr>
      <w:t>202</w:t>
    </w:r>
    <w:r w:rsidR="00AD1615">
      <w:rPr>
        <w:color w:val="808080" w:themeColor="background1" w:themeShade="80"/>
        <w:sz w:val="12"/>
      </w:rPr>
      <w:t>2</w:t>
    </w:r>
    <w:r>
      <w:rPr>
        <w:color w:val="808080" w:themeColor="background1" w:themeShade="80"/>
        <w:sz w:val="12"/>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6C3EFBD8"/>
    <w:lvl w:ilvl="0">
      <w:start w:val="1"/>
      <w:numFmt w:val="decimal"/>
      <w:pStyle w:val="PRT"/>
      <w:suff w:val="nothing"/>
      <w:lvlText w:val="PART %1 - "/>
      <w:lvlJc w:val="left"/>
    </w:lvl>
    <w:lvl w:ilvl="1">
      <w:numFmt w:val="decimal"/>
      <w:suff w:val="nothing"/>
      <w:lvlText w:val="SCHEDULE %2 - "/>
      <w:lvlJc w:val="left"/>
    </w:lvl>
    <w:lvl w:ilvl="2">
      <w:numFmt w:val="decimal"/>
      <w:suff w:val="nothing"/>
      <w:lvlText w:val="PRODUCT DATA SHEET %3 - "/>
      <w:lvlJc w:val="left"/>
    </w:lvl>
    <w:lvl w:ilvl="3">
      <w:start w:val="1"/>
      <w:numFmt w:val="decimal"/>
      <w:pStyle w:val="ART"/>
      <w:lvlText w:val="%1.%4"/>
      <w:lvlJc w:val="left"/>
      <w:pPr>
        <w:tabs>
          <w:tab w:val="left" w:pos="954"/>
        </w:tabs>
        <w:ind w:left="954" w:hanging="864"/>
      </w:pPr>
      <w:rPr>
        <w:b/>
      </w:rPr>
    </w:lvl>
    <w:lvl w:ilvl="4">
      <w:start w:val="1"/>
      <w:numFmt w:val="upperLetter"/>
      <w:pStyle w:val="PR1"/>
      <w:lvlText w:val="%5."/>
      <w:lvlJc w:val="left"/>
      <w:pPr>
        <w:tabs>
          <w:tab w:val="left" w:pos="846"/>
        </w:tabs>
        <w:ind w:left="846" w:hanging="576"/>
      </w:pPr>
      <w:rPr>
        <w:b/>
      </w:rPr>
    </w:lvl>
    <w:lvl w:ilvl="5">
      <w:start w:val="1"/>
      <w:numFmt w:val="decimal"/>
      <w:lvlText w:val="%6."/>
      <w:lvlJc w:val="left"/>
      <w:pPr>
        <w:tabs>
          <w:tab w:val="left" w:pos="1566"/>
        </w:tabs>
        <w:ind w:left="1566" w:hanging="576"/>
      </w:pPr>
      <w:rPr>
        <w:rFonts w:ascii="Arial" w:eastAsia="Times New Roman" w:hAnsi="Arial" w:cs="Arial"/>
        <w:b/>
      </w:rPr>
    </w:lvl>
    <w:lvl w:ilvl="6">
      <w:start w:val="1"/>
      <w:numFmt w:val="lowerLetter"/>
      <w:pStyle w:val="PR3"/>
      <w:lvlText w:val="%7."/>
      <w:lvlJc w:val="left"/>
      <w:pPr>
        <w:tabs>
          <w:tab w:val="left" w:pos="2016"/>
        </w:tabs>
        <w:ind w:left="2016" w:hanging="576"/>
      </w:pPr>
      <w:rPr>
        <w:rFonts w:ascii="Times New Roman" w:eastAsia="Times New Roman" w:hAnsi="Times New Roman" w:cs="Times New Roman"/>
      </w:rPr>
    </w:lvl>
    <w:lvl w:ilvl="7">
      <w:start w:val="1"/>
      <w:numFmt w:val="decimal"/>
      <w:pStyle w:val="PR4"/>
      <w:lvlText w:val="%8)"/>
      <w:lvlJc w:val="left"/>
      <w:pPr>
        <w:tabs>
          <w:tab w:val="left" w:pos="2592"/>
        </w:tabs>
        <w:ind w:left="2592" w:hanging="576"/>
      </w:pPr>
    </w:lvl>
    <w:lvl w:ilvl="8">
      <w:start w:val="1"/>
      <w:numFmt w:val="lowerLetter"/>
      <w:pStyle w:val="PR5"/>
      <w:lvlText w:val="%9)"/>
      <w:lvlJc w:val="left"/>
      <w:pPr>
        <w:tabs>
          <w:tab w:val="left" w:pos="3168"/>
        </w:tabs>
        <w:ind w:left="3168" w:hanging="576"/>
      </w:pPr>
    </w:lvl>
  </w:abstractNum>
  <w:abstractNum w:abstractNumId="1" w15:restartNumberingAfterBreak="0">
    <w:nsid w:val="13362EF9"/>
    <w:multiLevelType w:val="multilevel"/>
    <w:tmpl w:val="A4584E10"/>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5055D4F"/>
    <w:multiLevelType w:val="multilevel"/>
    <w:tmpl w:val="0E96D732"/>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54E1F97"/>
    <w:multiLevelType w:val="multilevel"/>
    <w:tmpl w:val="354E6A4C"/>
    <w:lvl w:ilvl="0">
      <w:start w:val="1"/>
      <w:numFmt w:val="decimal"/>
      <w:suff w:val="nothing"/>
      <w:lvlText w:val="PART %1 - "/>
      <w:lvlJc w:val="left"/>
    </w:lvl>
    <w:lvl w:ilvl="1">
      <w:numFmt w:val="decimal"/>
      <w:suff w:val="nothing"/>
      <w:lvlText w:val="SCHEDULE %2 - "/>
      <w:lvlJc w:val="left"/>
    </w:lvl>
    <w:lvl w:ilvl="2">
      <w:numFmt w:val="decimal"/>
      <w:suff w:val="nothing"/>
      <w:lvlText w:val="PRODUCT DATA SHEET %3 - "/>
      <w:lvlJc w:val="left"/>
    </w:lvl>
    <w:lvl w:ilvl="3">
      <w:start w:val="1"/>
      <w:numFmt w:val="decimal"/>
      <w:lvlText w:val="%1.%4"/>
      <w:lvlJc w:val="left"/>
      <w:pPr>
        <w:tabs>
          <w:tab w:val="left" w:pos="864"/>
        </w:tabs>
        <w:ind w:left="864" w:hanging="864"/>
      </w:pPr>
    </w:lvl>
    <w:lvl w:ilvl="4">
      <w:start w:val="1"/>
      <w:numFmt w:val="upperLetter"/>
      <w:lvlText w:val="%5."/>
      <w:lvlJc w:val="left"/>
      <w:pPr>
        <w:tabs>
          <w:tab w:val="left" w:pos="864"/>
        </w:tabs>
        <w:ind w:left="864" w:hanging="576"/>
      </w:pPr>
    </w:lvl>
    <w:lvl w:ilvl="5">
      <w:start w:val="1"/>
      <w:numFmt w:val="decimal"/>
      <w:lvlText w:val="%6."/>
      <w:lvlJc w:val="left"/>
      <w:pPr>
        <w:tabs>
          <w:tab w:val="left" w:pos="1566"/>
        </w:tabs>
        <w:ind w:left="1566" w:hanging="576"/>
      </w:pPr>
      <w:rPr>
        <w:rFonts w:ascii="Arial" w:eastAsia="Times New Roman" w:hAnsi="Arial" w:cs="Arial"/>
      </w:rPr>
    </w:lvl>
    <w:lvl w:ilvl="6">
      <w:start w:val="1"/>
      <w:numFmt w:val="lowerLetter"/>
      <w:lvlText w:val="%7."/>
      <w:lvlJc w:val="left"/>
      <w:pPr>
        <w:tabs>
          <w:tab w:val="left" w:pos="2016"/>
        </w:tabs>
        <w:ind w:left="2016" w:hanging="576"/>
      </w:pPr>
    </w:lvl>
    <w:lvl w:ilvl="7">
      <w:start w:val="1"/>
      <w:numFmt w:val="lowerLetter"/>
      <w:lvlText w:val="%8."/>
      <w:lvlJc w:val="left"/>
      <w:pPr>
        <w:tabs>
          <w:tab w:val="left" w:pos="2592"/>
        </w:tabs>
        <w:ind w:left="2592" w:hanging="576"/>
      </w:pPr>
    </w:lvl>
    <w:lvl w:ilvl="8">
      <w:start w:val="1"/>
      <w:numFmt w:val="lowerLetter"/>
      <w:lvlText w:val="%9)"/>
      <w:lvlJc w:val="left"/>
      <w:pPr>
        <w:tabs>
          <w:tab w:val="left" w:pos="3168"/>
        </w:tabs>
        <w:ind w:left="3168" w:hanging="576"/>
      </w:pPr>
    </w:lvl>
  </w:abstractNum>
  <w:abstractNum w:abstractNumId="4" w15:restartNumberingAfterBreak="0">
    <w:nsid w:val="4E5A1A1C"/>
    <w:multiLevelType w:val="multilevel"/>
    <w:tmpl w:val="B59A6A6C"/>
    <w:lvl w:ilvl="0">
      <w:start w:val="1"/>
      <w:numFmt w:val="decimal"/>
      <w:suff w:val="nothing"/>
      <w:lvlText w:val="PART %1 - "/>
      <w:lvlJc w:val="left"/>
    </w:lvl>
    <w:lvl w:ilvl="1">
      <w:numFmt w:val="decimal"/>
      <w:suff w:val="nothing"/>
      <w:lvlText w:val="SCHEDULE %2 - "/>
      <w:lvlJc w:val="left"/>
    </w:lvl>
    <w:lvl w:ilvl="2">
      <w:numFmt w:val="decimal"/>
      <w:suff w:val="nothing"/>
      <w:lvlText w:val="PRODUCT DATA SHEET %3 - "/>
      <w:lvlJc w:val="left"/>
    </w:lvl>
    <w:lvl w:ilvl="3">
      <w:start w:val="1"/>
      <w:numFmt w:val="decimal"/>
      <w:lvlText w:val="%1.%4"/>
      <w:lvlJc w:val="left"/>
      <w:pPr>
        <w:tabs>
          <w:tab w:val="left" w:pos="864"/>
        </w:tabs>
        <w:ind w:left="864" w:hanging="864"/>
      </w:pPr>
    </w:lvl>
    <w:lvl w:ilvl="4">
      <w:start w:val="1"/>
      <w:numFmt w:val="upperLetter"/>
      <w:lvlText w:val="%5."/>
      <w:lvlJc w:val="left"/>
      <w:pPr>
        <w:tabs>
          <w:tab w:val="left" w:pos="864"/>
        </w:tabs>
        <w:ind w:left="864" w:hanging="576"/>
      </w:pPr>
    </w:lvl>
    <w:lvl w:ilvl="5">
      <w:start w:val="1"/>
      <w:numFmt w:val="decimal"/>
      <w:lvlText w:val="%6."/>
      <w:lvlJc w:val="left"/>
      <w:pPr>
        <w:tabs>
          <w:tab w:val="left" w:pos="1566"/>
        </w:tabs>
        <w:ind w:left="1566" w:hanging="576"/>
      </w:pPr>
      <w:rPr>
        <w:rFonts w:ascii="Arial" w:eastAsia="Times New Roman" w:hAnsi="Arial" w:cs="Arial"/>
      </w:rPr>
    </w:lvl>
    <w:lvl w:ilvl="6">
      <w:start w:val="1"/>
      <w:numFmt w:val="lowerLetter"/>
      <w:lvlText w:val="%7."/>
      <w:lvlJc w:val="left"/>
      <w:pPr>
        <w:tabs>
          <w:tab w:val="left" w:pos="2016"/>
        </w:tabs>
        <w:ind w:left="2016" w:hanging="576"/>
      </w:pPr>
    </w:lvl>
    <w:lvl w:ilvl="7">
      <w:start w:val="1"/>
      <w:numFmt w:val="lowerLetter"/>
      <w:lvlText w:val="%8."/>
      <w:lvlJc w:val="left"/>
      <w:pPr>
        <w:tabs>
          <w:tab w:val="left" w:pos="2592"/>
        </w:tabs>
        <w:ind w:left="2592" w:hanging="576"/>
      </w:pPr>
    </w:lvl>
    <w:lvl w:ilvl="8">
      <w:start w:val="1"/>
      <w:numFmt w:val="lowerLetter"/>
      <w:lvlText w:val="%9)"/>
      <w:lvlJc w:val="left"/>
      <w:pPr>
        <w:tabs>
          <w:tab w:val="left" w:pos="3168"/>
        </w:tabs>
        <w:ind w:left="3168" w:hanging="576"/>
      </w:pPr>
    </w:lvl>
  </w:abstractNum>
  <w:abstractNum w:abstractNumId="5" w15:restartNumberingAfterBreak="0">
    <w:nsid w:val="564273FF"/>
    <w:multiLevelType w:val="multilevel"/>
    <w:tmpl w:val="A6EC1C54"/>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E2F1709"/>
    <w:multiLevelType w:val="multilevel"/>
    <w:tmpl w:val="1A048702"/>
    <w:lvl w:ilvl="0">
      <w:start w:val="1"/>
      <w:numFmt w:val="decimal"/>
      <w:suff w:val="nothing"/>
      <w:lvlText w:val="PART %1 - "/>
      <w:lvlJc w:val="left"/>
    </w:lvl>
    <w:lvl w:ilvl="1">
      <w:numFmt w:val="decimal"/>
      <w:suff w:val="nothing"/>
      <w:lvlText w:val="SCHEDULE %2 - "/>
      <w:lvlJc w:val="left"/>
    </w:lvl>
    <w:lvl w:ilvl="2">
      <w:numFmt w:val="decimal"/>
      <w:suff w:val="nothing"/>
      <w:lvlText w:val="PRODUCT DATA SHEET %3 - "/>
      <w:lvlJc w:val="left"/>
    </w:lvl>
    <w:lvl w:ilvl="3">
      <w:start w:val="1"/>
      <w:numFmt w:val="decimal"/>
      <w:lvlText w:val="%1.%4"/>
      <w:lvlJc w:val="left"/>
      <w:pPr>
        <w:tabs>
          <w:tab w:val="left" w:pos="864"/>
        </w:tabs>
        <w:ind w:left="864" w:hanging="864"/>
      </w:pPr>
    </w:lvl>
    <w:lvl w:ilvl="4">
      <w:start w:val="1"/>
      <w:numFmt w:val="upperLetter"/>
      <w:lvlText w:val="%5."/>
      <w:lvlJc w:val="left"/>
      <w:pPr>
        <w:tabs>
          <w:tab w:val="left" w:pos="864"/>
        </w:tabs>
        <w:ind w:left="864" w:hanging="576"/>
      </w:pPr>
    </w:lvl>
    <w:lvl w:ilvl="5">
      <w:start w:val="1"/>
      <w:numFmt w:val="decimal"/>
      <w:lvlText w:val="%6."/>
      <w:lvlJc w:val="left"/>
      <w:pPr>
        <w:tabs>
          <w:tab w:val="left" w:pos="1566"/>
        </w:tabs>
        <w:ind w:left="1566" w:hanging="576"/>
      </w:pPr>
      <w:rPr>
        <w:rFonts w:ascii="Arial" w:eastAsia="Times New Roman" w:hAnsi="Arial" w:cs="Arial"/>
      </w:rPr>
    </w:lvl>
    <w:lvl w:ilvl="6">
      <w:start w:val="1"/>
      <w:numFmt w:val="lowerLetter"/>
      <w:lvlText w:val="%7."/>
      <w:lvlJc w:val="left"/>
      <w:pPr>
        <w:tabs>
          <w:tab w:val="left" w:pos="2016"/>
        </w:tabs>
        <w:ind w:left="2016" w:hanging="576"/>
      </w:pPr>
    </w:lvl>
    <w:lvl w:ilvl="7">
      <w:start w:val="1"/>
      <w:numFmt w:val="lowerLetter"/>
      <w:lvlText w:val="%8."/>
      <w:lvlJc w:val="left"/>
      <w:pPr>
        <w:tabs>
          <w:tab w:val="left" w:pos="2592"/>
        </w:tabs>
        <w:ind w:left="2592" w:hanging="576"/>
      </w:pPr>
    </w:lvl>
    <w:lvl w:ilvl="8">
      <w:start w:val="1"/>
      <w:numFmt w:val="decimal"/>
      <w:lvlText w:val="%9)"/>
      <w:lvlJc w:val="left"/>
      <w:pPr>
        <w:tabs>
          <w:tab w:val="left" w:pos="3168"/>
        </w:tabs>
        <w:ind w:left="3168" w:hanging="576"/>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3"/>
  </w:num>
  <w:num w:numId="9">
    <w:abstractNumId w:val="4"/>
  </w:num>
  <w:num w:numId="10">
    <w:abstractNumId w:val="6"/>
  </w:num>
  <w:num w:numId="11">
    <w:abstractNumId w:val="0"/>
  </w:num>
  <w:num w:numId="12">
    <w:abstractNumId w:val="5"/>
  </w:num>
  <w:num w:numId="13">
    <w:abstractNumId w:val="1"/>
  </w:num>
  <w:num w:numId="14">
    <w:abstractNumId w:val="2"/>
  </w:num>
  <w:num w:numId="15">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CA6"/>
    <w:rsid w:val="0004547B"/>
    <w:rsid w:val="00070C07"/>
    <w:rsid w:val="000753F7"/>
    <w:rsid w:val="000A3C72"/>
    <w:rsid w:val="000E4361"/>
    <w:rsid w:val="000F1ED6"/>
    <w:rsid w:val="000F5A8E"/>
    <w:rsid w:val="001128DC"/>
    <w:rsid w:val="0014636F"/>
    <w:rsid w:val="00153C60"/>
    <w:rsid w:val="00160174"/>
    <w:rsid w:val="0016481F"/>
    <w:rsid w:val="00193C20"/>
    <w:rsid w:val="001978E0"/>
    <w:rsid w:val="001A1255"/>
    <w:rsid w:val="001A4805"/>
    <w:rsid w:val="001C1D4A"/>
    <w:rsid w:val="001C7546"/>
    <w:rsid w:val="001D0A04"/>
    <w:rsid w:val="001F61C6"/>
    <w:rsid w:val="00211130"/>
    <w:rsid w:val="00244B9C"/>
    <w:rsid w:val="002578C7"/>
    <w:rsid w:val="00283531"/>
    <w:rsid w:val="00283ECC"/>
    <w:rsid w:val="002A7F8D"/>
    <w:rsid w:val="002C039E"/>
    <w:rsid w:val="002C69C8"/>
    <w:rsid w:val="002F7AE5"/>
    <w:rsid w:val="00310992"/>
    <w:rsid w:val="003605EE"/>
    <w:rsid w:val="00362869"/>
    <w:rsid w:val="00395C28"/>
    <w:rsid w:val="003D072D"/>
    <w:rsid w:val="004022B5"/>
    <w:rsid w:val="00423E0B"/>
    <w:rsid w:val="00433502"/>
    <w:rsid w:val="00470F59"/>
    <w:rsid w:val="0049564C"/>
    <w:rsid w:val="004D2CA6"/>
    <w:rsid w:val="004D6C68"/>
    <w:rsid w:val="00502B40"/>
    <w:rsid w:val="00532536"/>
    <w:rsid w:val="005A6228"/>
    <w:rsid w:val="005B24BA"/>
    <w:rsid w:val="00606A3A"/>
    <w:rsid w:val="00616BD8"/>
    <w:rsid w:val="00617A09"/>
    <w:rsid w:val="00635E98"/>
    <w:rsid w:val="0063676A"/>
    <w:rsid w:val="00642F9A"/>
    <w:rsid w:val="00666EF9"/>
    <w:rsid w:val="00685A59"/>
    <w:rsid w:val="0069093D"/>
    <w:rsid w:val="006B35B1"/>
    <w:rsid w:val="006B5440"/>
    <w:rsid w:val="006C242E"/>
    <w:rsid w:val="006D7016"/>
    <w:rsid w:val="0070089D"/>
    <w:rsid w:val="00722BD4"/>
    <w:rsid w:val="00725A5D"/>
    <w:rsid w:val="0073517C"/>
    <w:rsid w:val="00750597"/>
    <w:rsid w:val="00762359"/>
    <w:rsid w:val="007757AF"/>
    <w:rsid w:val="00777997"/>
    <w:rsid w:val="007E243D"/>
    <w:rsid w:val="008172CE"/>
    <w:rsid w:val="00844A3F"/>
    <w:rsid w:val="0086118C"/>
    <w:rsid w:val="00874FCB"/>
    <w:rsid w:val="0088630C"/>
    <w:rsid w:val="00892142"/>
    <w:rsid w:val="00895F38"/>
    <w:rsid w:val="008A237D"/>
    <w:rsid w:val="008D4B78"/>
    <w:rsid w:val="008F6BFD"/>
    <w:rsid w:val="009406C7"/>
    <w:rsid w:val="009542CA"/>
    <w:rsid w:val="0099232C"/>
    <w:rsid w:val="009943DE"/>
    <w:rsid w:val="00995FAE"/>
    <w:rsid w:val="009A2BF9"/>
    <w:rsid w:val="009A44D2"/>
    <w:rsid w:val="009D5AA9"/>
    <w:rsid w:val="00A35670"/>
    <w:rsid w:val="00A64AD5"/>
    <w:rsid w:val="00A72C3D"/>
    <w:rsid w:val="00A73608"/>
    <w:rsid w:val="00AB09CC"/>
    <w:rsid w:val="00AD1615"/>
    <w:rsid w:val="00AD30C3"/>
    <w:rsid w:val="00AF2150"/>
    <w:rsid w:val="00AF3E6E"/>
    <w:rsid w:val="00AF7A94"/>
    <w:rsid w:val="00B330DE"/>
    <w:rsid w:val="00B4394A"/>
    <w:rsid w:val="00B45883"/>
    <w:rsid w:val="00B550B4"/>
    <w:rsid w:val="00B619FC"/>
    <w:rsid w:val="00B704A4"/>
    <w:rsid w:val="00B76E70"/>
    <w:rsid w:val="00B85F22"/>
    <w:rsid w:val="00B92BC2"/>
    <w:rsid w:val="00B92DD3"/>
    <w:rsid w:val="00BA6139"/>
    <w:rsid w:val="00BD71A8"/>
    <w:rsid w:val="00BF6D67"/>
    <w:rsid w:val="00C12CB7"/>
    <w:rsid w:val="00C15350"/>
    <w:rsid w:val="00C51615"/>
    <w:rsid w:val="00C76EF2"/>
    <w:rsid w:val="00CD47B6"/>
    <w:rsid w:val="00CF2E5A"/>
    <w:rsid w:val="00CF7EE2"/>
    <w:rsid w:val="00D13714"/>
    <w:rsid w:val="00D43B9E"/>
    <w:rsid w:val="00D81565"/>
    <w:rsid w:val="00DA3269"/>
    <w:rsid w:val="00DA41F5"/>
    <w:rsid w:val="00DB1C04"/>
    <w:rsid w:val="00DB5D1D"/>
    <w:rsid w:val="00DC73E8"/>
    <w:rsid w:val="00E20C1D"/>
    <w:rsid w:val="00E2566B"/>
    <w:rsid w:val="00E472C8"/>
    <w:rsid w:val="00E51799"/>
    <w:rsid w:val="00E65C4F"/>
    <w:rsid w:val="00E671A4"/>
    <w:rsid w:val="00E712D6"/>
    <w:rsid w:val="00E77DE2"/>
    <w:rsid w:val="00EB37D8"/>
    <w:rsid w:val="00EC32D2"/>
    <w:rsid w:val="00ED70F8"/>
    <w:rsid w:val="00EE3DAD"/>
    <w:rsid w:val="00EF438A"/>
    <w:rsid w:val="00F1109E"/>
    <w:rsid w:val="00F56F88"/>
    <w:rsid w:val="00F670F6"/>
    <w:rsid w:val="00FB4A39"/>
    <w:rsid w:val="00FE1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CA4844"/>
  <w15:docId w15:val="{9FA32264-4523-4F93-96D5-3D06B764B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cs="Arial"/>
      <w:b/>
      <w:caps/>
      <w:szCs w:val="24"/>
    </w:rPr>
  </w:style>
  <w:style w:type="paragraph" w:styleId="Heading1">
    <w:name w:val="heading 1"/>
    <w:basedOn w:val="Normal"/>
    <w:next w:val="Normal"/>
    <w:qFormat/>
    <w:pPr>
      <w:keepNext/>
      <w:pBdr>
        <w:bottom w:val="single" w:sz="6" w:space="0" w:color="auto"/>
      </w:pBdr>
      <w:tabs>
        <w:tab w:val="center" w:pos="4680"/>
        <w:tab w:val="right" w:pos="9360"/>
      </w:tabs>
      <w:spacing w:after="3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
    <w:name w:val="ART"/>
    <w:basedOn w:val="Normal"/>
    <w:pPr>
      <w:keepNext/>
      <w:numPr>
        <w:ilvl w:val="3"/>
        <w:numId w:val="2"/>
      </w:numPr>
      <w:tabs>
        <w:tab w:val="left" w:pos="720"/>
      </w:tabs>
      <w:suppressAutoHyphens/>
      <w:spacing w:before="240"/>
      <w:jc w:val="both"/>
      <w:outlineLvl w:val="1"/>
    </w:pPr>
    <w:rPr>
      <w:rFonts w:ascii="Times New Roman" w:hAnsi="Times New Roman" w:cs="Times New Roman"/>
      <w:b w:val="0"/>
      <w:szCs w:val="20"/>
    </w:rPr>
  </w:style>
  <w:style w:type="paragraph" w:customStyle="1" w:styleId="FTR">
    <w:name w:val="FTR"/>
    <w:basedOn w:val="Normal"/>
    <w:pPr>
      <w:tabs>
        <w:tab w:val="right" w:pos="9360"/>
      </w:tabs>
      <w:suppressAutoHyphens/>
      <w:jc w:val="both"/>
    </w:pPr>
    <w:rPr>
      <w:rFonts w:ascii="Times New Roman" w:hAnsi="Times New Roman" w:cs="Times New Roman"/>
      <w:b w:val="0"/>
      <w:szCs w:val="20"/>
    </w:rPr>
  </w:style>
  <w:style w:type="paragraph" w:customStyle="1" w:styleId="PR1">
    <w:name w:val="PR1"/>
    <w:basedOn w:val="Normal"/>
    <w:pPr>
      <w:numPr>
        <w:ilvl w:val="4"/>
        <w:numId w:val="2"/>
      </w:numPr>
      <w:tabs>
        <w:tab w:val="clear" w:pos="846"/>
        <w:tab w:val="left" w:pos="864"/>
        <w:tab w:val="left" w:pos="1440"/>
      </w:tabs>
      <w:suppressAutoHyphens/>
      <w:spacing w:before="240"/>
      <w:jc w:val="both"/>
      <w:outlineLvl w:val="2"/>
    </w:pPr>
    <w:rPr>
      <w:b w:val="0"/>
      <w:caps w:val="0"/>
      <w:szCs w:val="20"/>
    </w:rPr>
  </w:style>
  <w:style w:type="paragraph" w:customStyle="1" w:styleId="PR2">
    <w:name w:val="PR2"/>
    <w:basedOn w:val="Normal"/>
    <w:pPr>
      <w:tabs>
        <w:tab w:val="left" w:pos="1440"/>
        <w:tab w:val="left" w:pos="2160"/>
      </w:tabs>
      <w:suppressAutoHyphens/>
      <w:jc w:val="both"/>
      <w:outlineLvl w:val="3"/>
    </w:pPr>
    <w:rPr>
      <w:b w:val="0"/>
      <w:caps w:val="0"/>
      <w:szCs w:val="20"/>
    </w:rPr>
  </w:style>
  <w:style w:type="paragraph" w:customStyle="1" w:styleId="PR3">
    <w:name w:val="PR3"/>
    <w:basedOn w:val="Normal"/>
    <w:pPr>
      <w:numPr>
        <w:ilvl w:val="6"/>
        <w:numId w:val="2"/>
      </w:numPr>
      <w:tabs>
        <w:tab w:val="left" w:pos="2160"/>
      </w:tabs>
      <w:suppressAutoHyphens/>
      <w:jc w:val="both"/>
      <w:outlineLvl w:val="4"/>
    </w:pPr>
    <w:rPr>
      <w:rFonts w:ascii="Times New Roman" w:hAnsi="Times New Roman" w:cs="Times New Roman"/>
      <w:b w:val="0"/>
      <w:caps w:val="0"/>
      <w:szCs w:val="20"/>
    </w:rPr>
  </w:style>
  <w:style w:type="paragraph" w:customStyle="1" w:styleId="PR4">
    <w:name w:val="PR4"/>
    <w:basedOn w:val="Normal"/>
    <w:pPr>
      <w:numPr>
        <w:ilvl w:val="7"/>
        <w:numId w:val="2"/>
      </w:numPr>
      <w:tabs>
        <w:tab w:val="left" w:pos="2880"/>
      </w:tabs>
      <w:suppressAutoHyphens/>
      <w:jc w:val="both"/>
      <w:outlineLvl w:val="5"/>
    </w:pPr>
    <w:rPr>
      <w:rFonts w:ascii="Times New Roman" w:hAnsi="Times New Roman" w:cs="Times New Roman"/>
      <w:b w:val="0"/>
      <w:caps w:val="0"/>
      <w:szCs w:val="20"/>
    </w:rPr>
  </w:style>
  <w:style w:type="paragraph" w:customStyle="1" w:styleId="PR5">
    <w:name w:val="PR5"/>
    <w:basedOn w:val="Normal"/>
    <w:pPr>
      <w:numPr>
        <w:ilvl w:val="8"/>
        <w:numId w:val="2"/>
      </w:numPr>
      <w:tabs>
        <w:tab w:val="left" w:pos="3600"/>
      </w:tabs>
      <w:suppressAutoHyphens/>
      <w:jc w:val="both"/>
      <w:outlineLvl w:val="6"/>
    </w:pPr>
    <w:rPr>
      <w:rFonts w:ascii="Times New Roman" w:hAnsi="Times New Roman" w:cs="Times New Roman"/>
      <w:b w:val="0"/>
      <w:caps w:val="0"/>
      <w:szCs w:val="20"/>
    </w:rPr>
  </w:style>
  <w:style w:type="paragraph" w:customStyle="1" w:styleId="PRT">
    <w:name w:val="PRT"/>
    <w:basedOn w:val="Normal"/>
    <w:pPr>
      <w:keepNext/>
      <w:numPr>
        <w:numId w:val="2"/>
      </w:numPr>
      <w:suppressAutoHyphens/>
      <w:spacing w:before="240"/>
      <w:jc w:val="both"/>
      <w:outlineLvl w:val="0"/>
    </w:pPr>
    <w:rPr>
      <w:rFonts w:ascii="Times New Roman" w:hAnsi="Times New Roman" w:cs="Times New Roman"/>
      <w:b w:val="0"/>
      <w:szCs w:val="20"/>
    </w:rPr>
  </w:style>
  <w:style w:type="paragraph" w:customStyle="1" w:styleId="SCT">
    <w:name w:val="SCT"/>
    <w:basedOn w:val="Normal"/>
    <w:pPr>
      <w:suppressAutoHyphens/>
      <w:spacing w:before="240"/>
      <w:jc w:val="both"/>
    </w:pPr>
    <w:rPr>
      <w:rFonts w:ascii="Times New Roman" w:hAnsi="Times New Roman" w:cs="Times New Roman"/>
      <w:b w:val="0"/>
      <w:szCs w:val="2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EOS">
    <w:name w:val="EOS"/>
    <w:basedOn w:val="Normal"/>
    <w:pPr>
      <w:suppressAutoHyphens/>
      <w:spacing w:before="240"/>
      <w:jc w:val="both"/>
    </w:pPr>
    <w:rPr>
      <w:rFonts w:ascii="Times New Roman" w:hAnsi="Times New Roman" w:cs="Times New Roman"/>
      <w:b w:val="0"/>
      <w:szCs w:val="20"/>
    </w:rPr>
  </w:style>
  <w:style w:type="character" w:customStyle="1" w:styleId="NAM">
    <w:name w:val="NAM"/>
    <w:rPr>
      <w:rFonts w:ascii="Times New Roman" w:hAnsi="Times New Roman"/>
      <w:dstrike w:val="0"/>
      <w:sz w:val="20"/>
      <w:vertAlign w:val="baseline"/>
    </w:rPr>
  </w:style>
  <w:style w:type="character" w:customStyle="1" w:styleId="NUM">
    <w:name w:val="NUM"/>
    <w:basedOn w:val="DefaultParagraphFont"/>
  </w:style>
  <w:style w:type="paragraph" w:customStyle="1" w:styleId="SUT">
    <w:name w:val="SUT"/>
    <w:basedOn w:val="Normal"/>
    <w:next w:val="PR1"/>
    <w:pPr>
      <w:suppressAutoHyphens/>
      <w:spacing w:before="240"/>
      <w:jc w:val="both"/>
      <w:outlineLvl w:val="0"/>
    </w:pPr>
    <w:rPr>
      <w:rFonts w:ascii="Times New Roman" w:hAnsi="Times New Roman" w:cs="Times New Roman"/>
      <w:b w:val="0"/>
      <w:caps w:val="0"/>
      <w:sz w:val="22"/>
      <w:szCs w:val="20"/>
    </w:rPr>
  </w:style>
  <w:style w:type="paragraph" w:customStyle="1" w:styleId="DST">
    <w:name w:val="DST"/>
    <w:basedOn w:val="Normal"/>
    <w:next w:val="PR1"/>
    <w:pPr>
      <w:suppressAutoHyphens/>
      <w:spacing w:before="240"/>
      <w:jc w:val="both"/>
      <w:outlineLvl w:val="0"/>
    </w:pPr>
    <w:rPr>
      <w:rFonts w:ascii="Times New Roman" w:hAnsi="Times New Roman" w:cs="Times New Roman"/>
      <w:b w:val="0"/>
      <w:caps w:val="0"/>
      <w:sz w:val="22"/>
      <w:szCs w:val="20"/>
    </w:rPr>
  </w:style>
  <w:style w:type="character" w:customStyle="1" w:styleId="IP">
    <w:name w:val="IP"/>
    <w:rPr>
      <w:color w:val="000000"/>
    </w:rPr>
  </w:style>
  <w:style w:type="paragraph" w:customStyle="1" w:styleId="HDR">
    <w:name w:val="HDR"/>
    <w:basedOn w:val="Normal"/>
    <w:pPr>
      <w:tabs>
        <w:tab w:val="center" w:pos="4608"/>
        <w:tab w:val="right" w:pos="9360"/>
      </w:tabs>
      <w:suppressAutoHyphens/>
      <w:jc w:val="both"/>
    </w:pPr>
    <w:rPr>
      <w:rFonts w:ascii="Times New Roman" w:hAnsi="Times New Roman" w:cs="Times New Roman"/>
      <w:b w:val="0"/>
      <w:caps w:val="0"/>
      <w:sz w:val="22"/>
      <w:szCs w:val="20"/>
    </w:rPr>
  </w:style>
  <w:style w:type="paragraph" w:styleId="BalloonText">
    <w:name w:val="Balloon Text"/>
    <w:basedOn w:val="Normal"/>
    <w:semiHidden/>
    <w:rsid w:val="004D2CA6"/>
    <w:rPr>
      <w:rFonts w:ascii="Tahoma" w:hAnsi="Tahoma" w:cs="Tahoma"/>
      <w:sz w:val="16"/>
      <w:szCs w:val="16"/>
    </w:rPr>
  </w:style>
  <w:style w:type="paragraph" w:styleId="ListParagraph">
    <w:name w:val="List Paragraph"/>
    <w:basedOn w:val="Normal"/>
    <w:uiPriority w:val="34"/>
    <w:qFormat/>
    <w:rsid w:val="00A356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8</Pages>
  <Words>3822</Words>
  <Characters>20749</Characters>
  <Application>Microsoft Office Word</Application>
  <DocSecurity>0</DocSecurity>
  <Lines>172</Lines>
  <Paragraphs>49</Paragraphs>
  <ScaleCrop>false</ScaleCrop>
  <HeadingPairs>
    <vt:vector size="2" baseType="variant">
      <vt:variant>
        <vt:lpstr>Title</vt:lpstr>
      </vt:variant>
      <vt:variant>
        <vt:i4>1</vt:i4>
      </vt:variant>
    </vt:vector>
  </HeadingPairs>
  <TitlesOfParts>
    <vt:vector size="1" baseType="lpstr">
      <vt:lpstr>SECTION 05521 – ALUMINUM HANDRAIL AND RAILINGS</vt:lpstr>
    </vt:vector>
  </TitlesOfParts>
  <Company>The Hollaender Mfg. Co.</Company>
  <LinksUpToDate>false</LinksUpToDate>
  <CharactersWithSpaces>24522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05521 – ALUMINUM HANDRAIL AND RAILINGS</dc:title>
  <dc:creator>Rebecca Thompson</dc:creator>
  <cp:lastModifiedBy>Leah Weller</cp:lastModifiedBy>
  <cp:revision>7</cp:revision>
  <cp:lastPrinted>2021-01-20T14:38:00Z</cp:lastPrinted>
  <dcterms:created xsi:type="dcterms:W3CDTF">2022-09-29T20:38:00Z</dcterms:created>
  <dcterms:modified xsi:type="dcterms:W3CDTF">2022-10-04T17:10:00Z</dcterms:modified>
</cp:coreProperties>
</file>